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58E6" w14:textId="77777777" w:rsidR="00ED16EF" w:rsidRPr="00916D55" w:rsidRDefault="00ED16EF" w:rsidP="00ED16EF">
      <w:pPr>
        <w:pStyle w:val="DefinitionTerm"/>
        <w:rPr>
          <w:szCs w:val="24"/>
        </w:rPr>
      </w:pPr>
    </w:p>
    <w:p w14:paraId="50683B3D" w14:textId="77777777" w:rsidR="00ED16EF" w:rsidRPr="00916D55" w:rsidRDefault="00ED16EF" w:rsidP="00ED16EF">
      <w:pPr>
        <w:pStyle w:val="Header"/>
        <w:rPr>
          <w:rFonts w:ascii="Times New Roman" w:hAnsi="Times New Roman"/>
          <w:szCs w:val="24"/>
        </w:rPr>
      </w:pPr>
    </w:p>
    <w:p w14:paraId="0ED9EF47" w14:textId="776F0B34" w:rsidR="00ED16EF" w:rsidRPr="001E2604" w:rsidRDefault="005D0FFD" w:rsidP="001E2604">
      <w:pPr>
        <w:autoSpaceDE w:val="0"/>
        <w:autoSpaceDN w:val="0"/>
        <w:adjustRightInd w:val="0"/>
        <w:jc w:val="center"/>
        <w:rPr>
          <w:rFonts w:ascii="Times New Roman" w:hAnsi="Times New Roman" w:cs="Times New Roman"/>
          <w:b/>
          <w:sz w:val="24"/>
          <w:szCs w:val="24"/>
          <w:vertAlign w:val="superscript"/>
        </w:rPr>
      </w:pPr>
      <w:r w:rsidRPr="00A51633">
        <w:rPr>
          <w:rFonts w:ascii="Times New Roman" w:hAnsi="Times New Roman" w:cs="Times New Roman"/>
          <w:b/>
          <w:sz w:val="24"/>
          <w:szCs w:val="24"/>
        </w:rPr>
        <w:t>CENU APTAUJA</w:t>
      </w:r>
    </w:p>
    <w:p w14:paraId="1EF707A9" w14:textId="30AF11C2" w:rsidR="00ED16EF" w:rsidRPr="00916D55" w:rsidRDefault="00ED16EF" w:rsidP="00F811C6">
      <w:pPr>
        <w:pStyle w:val="Caption"/>
        <w:rPr>
          <w:sz w:val="24"/>
          <w:szCs w:val="24"/>
        </w:rPr>
      </w:pPr>
      <w:r w:rsidRPr="00916D55">
        <w:rPr>
          <w:sz w:val="24"/>
          <w:szCs w:val="24"/>
        </w:rPr>
        <w:t>“</w:t>
      </w:r>
      <w:r w:rsidR="00F811C6">
        <w:rPr>
          <w:sz w:val="24"/>
          <w:szCs w:val="24"/>
        </w:rPr>
        <w:t>SIA „R</w:t>
      </w:r>
      <w:r w:rsidR="00F811C6" w:rsidRPr="00F811C6">
        <w:rPr>
          <w:sz w:val="24"/>
          <w:szCs w:val="24"/>
        </w:rPr>
        <w:t>īgas acs”</w:t>
      </w:r>
      <w:r w:rsidR="00F811C6">
        <w:rPr>
          <w:sz w:val="24"/>
          <w:szCs w:val="24"/>
        </w:rPr>
        <w:t xml:space="preserve"> </w:t>
      </w:r>
      <w:r w:rsidR="00F811C6" w:rsidRPr="00F811C6">
        <w:rPr>
          <w:sz w:val="24"/>
          <w:szCs w:val="24"/>
        </w:rPr>
        <w:t>valdes locekļa civiltiesiskās</w:t>
      </w:r>
      <w:r w:rsidR="00F811C6">
        <w:rPr>
          <w:sz w:val="24"/>
          <w:szCs w:val="24"/>
        </w:rPr>
        <w:t xml:space="preserve"> </w:t>
      </w:r>
      <w:r w:rsidR="00F811C6" w:rsidRPr="00F811C6">
        <w:rPr>
          <w:sz w:val="24"/>
          <w:szCs w:val="24"/>
        </w:rPr>
        <w:t>atbildības apdrošināšana</w:t>
      </w:r>
      <w:r w:rsidRPr="00916D55">
        <w:rPr>
          <w:sz w:val="24"/>
          <w:szCs w:val="24"/>
        </w:rPr>
        <w:t>”</w:t>
      </w:r>
    </w:p>
    <w:p w14:paraId="47EE53B7" w14:textId="77777777" w:rsidR="005D0FFD" w:rsidRPr="00A51633" w:rsidRDefault="005D0FFD" w:rsidP="001E2604">
      <w:pPr>
        <w:rPr>
          <w:rFonts w:ascii="Times New Roman" w:hAnsi="Times New Roman" w:cs="Times New Roman"/>
          <w:b/>
          <w:sz w:val="24"/>
          <w:szCs w:val="24"/>
        </w:rPr>
      </w:pPr>
    </w:p>
    <w:p w14:paraId="1D0E7244" w14:textId="77777777" w:rsidR="005D0FFD" w:rsidRPr="00A51633" w:rsidRDefault="005D0FFD" w:rsidP="005D0FFD">
      <w:pPr>
        <w:numPr>
          <w:ilvl w:val="0"/>
          <w:numId w:val="33"/>
        </w:numPr>
        <w:spacing w:after="0" w:line="240" w:lineRule="auto"/>
        <w:jc w:val="both"/>
        <w:rPr>
          <w:rFonts w:ascii="Times New Roman" w:hAnsi="Times New Roman" w:cs="Times New Roman"/>
          <w:b/>
          <w:sz w:val="24"/>
          <w:szCs w:val="24"/>
        </w:rPr>
      </w:pPr>
      <w:r w:rsidRPr="00A51633">
        <w:rPr>
          <w:rFonts w:ascii="Times New Roman" w:hAnsi="Times New Roman" w:cs="Times New Roman"/>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5D0FFD" w:rsidRPr="00A51633" w14:paraId="79201B95"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4E426BED" w14:textId="77777777" w:rsidR="005D0FFD" w:rsidRPr="00A51633" w:rsidRDefault="005D0FFD" w:rsidP="005D0FFD">
            <w:pPr>
              <w:tabs>
                <w:tab w:val="left" w:pos="720"/>
                <w:tab w:val="center" w:pos="4153"/>
                <w:tab w:val="right" w:pos="8306"/>
              </w:tabs>
              <w:rPr>
                <w:rFonts w:ascii="Times New Roman" w:hAnsi="Times New Roman" w:cs="Times New Roman"/>
                <w:b/>
                <w:bCs/>
                <w:sz w:val="24"/>
                <w:szCs w:val="24"/>
              </w:rPr>
            </w:pPr>
            <w:r w:rsidRPr="00A51633">
              <w:rPr>
                <w:rFonts w:ascii="Times New Roman" w:hAnsi="Times New Roman" w:cs="Times New Roman"/>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6533390A"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SIA “Rīgas acs”</w:t>
            </w:r>
          </w:p>
        </w:tc>
      </w:tr>
      <w:tr w:rsidR="005D0FFD" w:rsidRPr="00A51633" w14:paraId="1A04BF52"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5FCF12FF"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2618A1D2"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 xml:space="preserve">Kleistu iela 28, Rīga, LV-1067, </w:t>
            </w:r>
          </w:p>
        </w:tc>
      </w:tr>
      <w:tr w:rsidR="005D0FFD" w:rsidRPr="00A51633" w14:paraId="2663F476"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432C71F3"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1B1C43DB"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Vīlandes iela 6-1, Rīga, LV-1010</w:t>
            </w:r>
          </w:p>
        </w:tc>
      </w:tr>
      <w:tr w:rsidR="005D0FFD" w:rsidRPr="00A51633" w14:paraId="14A0B1E1"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63A62CC7"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7910CD4B"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LV 40103443088</w:t>
            </w:r>
          </w:p>
        </w:tc>
      </w:tr>
      <w:tr w:rsidR="005D0FFD" w:rsidRPr="00A51633" w14:paraId="24015B69"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73D4D37C"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46C23894" w14:textId="77777777" w:rsidR="005D0FFD" w:rsidRPr="00A51633" w:rsidRDefault="005D0FFD" w:rsidP="005D0FFD">
            <w:pPr>
              <w:rPr>
                <w:rFonts w:ascii="Times New Roman" w:hAnsi="Times New Roman" w:cs="Times New Roman"/>
                <w:sz w:val="24"/>
                <w:szCs w:val="24"/>
              </w:rPr>
            </w:pPr>
            <w:r>
              <w:rPr>
                <w:rFonts w:ascii="Times New Roman" w:hAnsi="Times New Roman" w:cs="Times New Roman"/>
                <w:sz w:val="24"/>
                <w:szCs w:val="24"/>
              </w:rPr>
              <w:t>amanda.karlsone@rigaacs.lv</w:t>
            </w:r>
          </w:p>
        </w:tc>
      </w:tr>
    </w:tbl>
    <w:p w14:paraId="631C9639" w14:textId="77777777" w:rsidR="005D0FFD" w:rsidRPr="00A51633" w:rsidRDefault="005D0FFD" w:rsidP="005D0FFD">
      <w:pPr>
        <w:ind w:left="284" w:hanging="284"/>
        <w:jc w:val="both"/>
        <w:rPr>
          <w:rFonts w:ascii="Times New Roman" w:hAnsi="Times New Roman" w:cs="Times New Roman"/>
          <w:b/>
          <w:sz w:val="24"/>
          <w:szCs w:val="24"/>
        </w:rPr>
      </w:pPr>
    </w:p>
    <w:p w14:paraId="5ABBE2B2" w14:textId="77777777" w:rsidR="005D0FFD" w:rsidRPr="00A51633" w:rsidRDefault="005D0FFD" w:rsidP="005D0FFD">
      <w:pPr>
        <w:ind w:left="284" w:hanging="284"/>
        <w:jc w:val="both"/>
        <w:rPr>
          <w:rFonts w:ascii="Times New Roman" w:hAnsi="Times New Roman" w:cs="Times New Roman"/>
          <w:b/>
          <w:sz w:val="24"/>
          <w:szCs w:val="24"/>
        </w:rPr>
      </w:pPr>
      <w:r w:rsidRPr="00A51633">
        <w:rPr>
          <w:rFonts w:ascii="Times New Roman" w:hAnsi="Times New Roman" w:cs="Times New Roman"/>
          <w:b/>
          <w:sz w:val="24"/>
          <w:szCs w:val="24"/>
        </w:rPr>
        <w:t>2. Līguma priekšmets.</w:t>
      </w:r>
    </w:p>
    <w:p w14:paraId="6DA1F1BF" w14:textId="02DAD249" w:rsidR="0033631D" w:rsidRDefault="005D0FFD" w:rsidP="001E2604">
      <w:pPr>
        <w:jc w:val="both"/>
        <w:rPr>
          <w:rFonts w:ascii="Times New Roman" w:hAnsi="Times New Roman" w:cs="Times New Roman"/>
          <w:sz w:val="24"/>
          <w:szCs w:val="24"/>
        </w:rPr>
      </w:pPr>
      <w:r w:rsidRPr="00A51633">
        <w:rPr>
          <w:rFonts w:ascii="Times New Roman" w:hAnsi="Times New Roman" w:cs="Times New Roman"/>
          <w:sz w:val="24"/>
          <w:szCs w:val="24"/>
        </w:rPr>
        <w:t xml:space="preserve">2.1. </w:t>
      </w:r>
      <w:r w:rsidR="00E4285C" w:rsidRPr="00E4285C">
        <w:rPr>
          <w:rFonts w:ascii="Times New Roman" w:hAnsi="Times New Roman" w:cs="Times New Roman"/>
          <w:sz w:val="24"/>
          <w:szCs w:val="24"/>
        </w:rPr>
        <w:t>SIA „Rīgas acs” valdes locekļa civiltiesiskās atbildības apdrošināšana</w:t>
      </w:r>
    </w:p>
    <w:p w14:paraId="689B9C93" w14:textId="78C413C9" w:rsidR="005D0FFD" w:rsidRPr="0033631D" w:rsidRDefault="005D0FFD" w:rsidP="001E2604">
      <w:pPr>
        <w:jc w:val="both"/>
        <w:rPr>
          <w:rFonts w:ascii="Times New Roman" w:hAnsi="Times New Roman"/>
          <w:b/>
          <w:i/>
          <w:sz w:val="24"/>
          <w:szCs w:val="24"/>
        </w:rPr>
      </w:pPr>
      <w:r w:rsidRPr="0033631D">
        <w:rPr>
          <w:rFonts w:ascii="Times New Roman" w:hAnsi="Times New Roman"/>
          <w:b/>
          <w:sz w:val="24"/>
          <w:szCs w:val="24"/>
        </w:rPr>
        <w:t>3. Piedāvājumu iesniegšanas vieta, datums un laiks.</w:t>
      </w:r>
    </w:p>
    <w:p w14:paraId="34D2A8D1" w14:textId="21A9BA82" w:rsidR="005D0FFD" w:rsidRPr="00A51633" w:rsidRDefault="005D0FFD" w:rsidP="005D0FFD">
      <w:pPr>
        <w:jc w:val="both"/>
        <w:rPr>
          <w:rFonts w:ascii="Times New Roman" w:hAnsi="Times New Roman" w:cs="Times New Roman"/>
          <w:sz w:val="24"/>
          <w:szCs w:val="24"/>
        </w:rPr>
      </w:pPr>
      <w:r w:rsidRPr="00A51633">
        <w:rPr>
          <w:rFonts w:ascii="Times New Roman" w:hAnsi="Times New Roman" w:cs="Times New Roman"/>
          <w:sz w:val="24"/>
          <w:szCs w:val="24"/>
        </w:rPr>
        <w:t>3.1. Pretendents savu piedāvājumu iesniedz</w:t>
      </w:r>
      <w:r w:rsidRPr="00A51633">
        <w:rPr>
          <w:rFonts w:ascii="Times New Roman" w:hAnsi="Times New Roman" w:cs="Times New Roman"/>
          <w:b/>
          <w:sz w:val="24"/>
          <w:szCs w:val="24"/>
        </w:rPr>
        <w:t xml:space="preserve"> līdz </w:t>
      </w:r>
      <w:r w:rsidRPr="00A51633">
        <w:rPr>
          <w:rFonts w:ascii="Times New Roman" w:hAnsi="Times New Roman" w:cs="Times New Roman"/>
          <w:b/>
          <w:sz w:val="24"/>
          <w:szCs w:val="24"/>
          <w:u w:val="single"/>
        </w:rPr>
        <w:t xml:space="preserve">2021.gada </w:t>
      </w:r>
      <w:r w:rsidR="00BD1C6A">
        <w:rPr>
          <w:rFonts w:ascii="Times New Roman" w:hAnsi="Times New Roman" w:cs="Times New Roman"/>
          <w:b/>
          <w:sz w:val="24"/>
          <w:szCs w:val="24"/>
          <w:u w:val="single"/>
        </w:rPr>
        <w:t>20</w:t>
      </w:r>
      <w:r w:rsidRPr="00A51633">
        <w:rPr>
          <w:rFonts w:ascii="Times New Roman" w:hAnsi="Times New Roman" w:cs="Times New Roman"/>
          <w:b/>
          <w:sz w:val="24"/>
          <w:szCs w:val="24"/>
          <w:u w:val="single"/>
        </w:rPr>
        <w:t>.</w:t>
      </w:r>
      <w:r w:rsidR="009956F8">
        <w:rPr>
          <w:rFonts w:ascii="Times New Roman" w:hAnsi="Times New Roman" w:cs="Times New Roman"/>
          <w:b/>
          <w:sz w:val="24"/>
          <w:szCs w:val="24"/>
          <w:u w:val="single"/>
        </w:rPr>
        <w:t>augustam, plkst.1</w:t>
      </w:r>
      <w:r w:rsidR="00BD1C6A">
        <w:rPr>
          <w:rFonts w:ascii="Times New Roman" w:hAnsi="Times New Roman" w:cs="Times New Roman"/>
          <w:b/>
          <w:sz w:val="24"/>
          <w:szCs w:val="24"/>
          <w:u w:val="single"/>
        </w:rPr>
        <w:t>3</w:t>
      </w:r>
      <w:r w:rsidRPr="00A51633">
        <w:rPr>
          <w:rFonts w:ascii="Times New Roman" w:hAnsi="Times New Roman" w:cs="Times New Roman"/>
          <w:b/>
          <w:sz w:val="24"/>
          <w:szCs w:val="24"/>
          <w:u w:val="single"/>
        </w:rPr>
        <w:t xml:space="preserve">.00 </w:t>
      </w:r>
      <w:r w:rsidRPr="00A51633">
        <w:rPr>
          <w:rFonts w:ascii="Times New Roman" w:hAnsi="Times New Roman" w:cs="Times New Roman"/>
          <w:b/>
          <w:color w:val="C00000"/>
          <w:sz w:val="24"/>
          <w:szCs w:val="24"/>
        </w:rPr>
        <w:t xml:space="preserve"> </w:t>
      </w:r>
      <w:r w:rsidRPr="00A51633">
        <w:rPr>
          <w:rFonts w:ascii="Times New Roman" w:hAnsi="Times New Roman" w:cs="Times New Roman"/>
          <w:sz w:val="24"/>
          <w:szCs w:val="24"/>
        </w:rPr>
        <w:t>elektroniski uz e-pasta adresi –</w:t>
      </w:r>
      <w:r w:rsidRPr="00A51633">
        <w:rPr>
          <w:rFonts w:ascii="Times New Roman" w:hAnsi="Times New Roman" w:cs="Times New Roman"/>
          <w:color w:val="000000"/>
          <w:sz w:val="24"/>
          <w:szCs w:val="24"/>
        </w:rPr>
        <w:t xml:space="preserve"> </w:t>
      </w:r>
      <w:hyperlink r:id="rId11" w:history="1">
        <w:r w:rsidRPr="0027204B">
          <w:rPr>
            <w:rStyle w:val="Hyperlink"/>
            <w:rFonts w:ascii="Times New Roman" w:hAnsi="Times New Roman" w:cs="Times New Roman"/>
            <w:sz w:val="24"/>
            <w:szCs w:val="24"/>
          </w:rPr>
          <w:t>amanda.karlsone@rigaacs.lv</w:t>
        </w:r>
      </w:hyperlink>
      <w:r w:rsidRPr="00A51633">
        <w:rPr>
          <w:rFonts w:ascii="Times New Roman" w:hAnsi="Times New Roman" w:cs="Times New Roman"/>
          <w:color w:val="000000"/>
          <w:sz w:val="24"/>
          <w:szCs w:val="24"/>
        </w:rPr>
        <w:t xml:space="preserve"> .</w:t>
      </w:r>
    </w:p>
    <w:p w14:paraId="10A3259B" w14:textId="77777777" w:rsidR="005D0FFD" w:rsidRPr="00A51633" w:rsidRDefault="005D0FFD" w:rsidP="005D0FFD">
      <w:pPr>
        <w:pStyle w:val="ListParagraph"/>
        <w:spacing w:after="0"/>
        <w:ind w:left="0"/>
        <w:jc w:val="both"/>
        <w:rPr>
          <w:rFonts w:ascii="Times New Roman" w:hAnsi="Times New Roman" w:cs="Times New Roman"/>
          <w:b/>
          <w:sz w:val="24"/>
          <w:szCs w:val="24"/>
        </w:rPr>
      </w:pPr>
      <w:r w:rsidRPr="00A51633">
        <w:rPr>
          <w:rFonts w:ascii="Times New Roman" w:hAnsi="Times New Roman" w:cs="Times New Roman"/>
          <w:b/>
          <w:sz w:val="24"/>
          <w:szCs w:val="24"/>
        </w:rPr>
        <w:t>4. Līguma nosacījumi.</w:t>
      </w:r>
    </w:p>
    <w:p w14:paraId="5DE67051" w14:textId="77777777" w:rsidR="005D0FFD" w:rsidRPr="00A51633" w:rsidRDefault="005D0FFD" w:rsidP="005D0FFD">
      <w:pPr>
        <w:tabs>
          <w:tab w:val="left" w:pos="0"/>
        </w:tabs>
        <w:spacing w:after="0"/>
        <w:jc w:val="both"/>
        <w:rPr>
          <w:rFonts w:ascii="Times New Roman" w:hAnsi="Times New Roman" w:cs="Times New Roman"/>
          <w:sz w:val="24"/>
          <w:szCs w:val="24"/>
        </w:rPr>
      </w:pPr>
      <w:r w:rsidRPr="00A51633">
        <w:rPr>
          <w:rFonts w:ascii="Times New Roman" w:hAnsi="Times New Roman" w:cs="Times New Roman"/>
          <w:sz w:val="24"/>
          <w:szCs w:val="24"/>
        </w:rPr>
        <w:t xml:space="preserve">4.1. Pakalpojuma sniegšana jāuzsāk no </w:t>
      </w:r>
      <w:r>
        <w:rPr>
          <w:rFonts w:ascii="Times New Roman" w:hAnsi="Times New Roman" w:cs="Times New Roman"/>
          <w:sz w:val="24"/>
          <w:szCs w:val="24"/>
        </w:rPr>
        <w:t>2021.gada 1.septembra</w:t>
      </w:r>
      <w:r w:rsidRPr="00A51633">
        <w:rPr>
          <w:rFonts w:ascii="Times New Roman" w:hAnsi="Times New Roman" w:cs="Times New Roman"/>
          <w:sz w:val="24"/>
          <w:szCs w:val="24"/>
        </w:rPr>
        <w:t xml:space="preserve">. </w:t>
      </w:r>
    </w:p>
    <w:p w14:paraId="6C6FB86D" w14:textId="77777777" w:rsidR="005D0FFD" w:rsidRPr="00A51633" w:rsidRDefault="005D0FFD" w:rsidP="005D0FFD">
      <w:pPr>
        <w:tabs>
          <w:tab w:val="left" w:pos="0"/>
        </w:tabs>
        <w:spacing w:after="0"/>
        <w:jc w:val="both"/>
        <w:rPr>
          <w:rFonts w:ascii="Times New Roman" w:hAnsi="Times New Roman" w:cs="Times New Roman"/>
          <w:vanish/>
          <w:sz w:val="24"/>
          <w:szCs w:val="24"/>
        </w:rPr>
      </w:pPr>
    </w:p>
    <w:p w14:paraId="1503281C" w14:textId="77777777" w:rsidR="005D0FFD" w:rsidRPr="00A51633" w:rsidRDefault="005D0FFD" w:rsidP="005D0FFD">
      <w:pPr>
        <w:pStyle w:val="ListParagraph"/>
        <w:numPr>
          <w:ilvl w:val="0"/>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35266D0D" w14:textId="77777777" w:rsidR="005D0FFD" w:rsidRPr="00A51633" w:rsidRDefault="005D0FFD" w:rsidP="005D0FFD">
      <w:pPr>
        <w:pStyle w:val="ListParagraph"/>
        <w:numPr>
          <w:ilvl w:val="0"/>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1E324C03" w14:textId="77777777" w:rsidR="005D0FFD" w:rsidRPr="00A51633" w:rsidRDefault="005D0FFD" w:rsidP="005D0FFD">
      <w:pPr>
        <w:pStyle w:val="ListParagraph"/>
        <w:numPr>
          <w:ilvl w:val="1"/>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0A9AE317" w14:textId="77777777" w:rsidR="005D0FFD" w:rsidRPr="00A51633" w:rsidRDefault="005D0FFD" w:rsidP="005D0FFD">
      <w:pPr>
        <w:pStyle w:val="ListParagraph"/>
        <w:numPr>
          <w:ilvl w:val="1"/>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73068E38" w14:textId="002B5A52" w:rsidR="005D0FFD" w:rsidRPr="007B75FB" w:rsidRDefault="00E4285C" w:rsidP="005D0FFD">
      <w:pPr>
        <w:numPr>
          <w:ilvl w:val="1"/>
          <w:numId w:val="34"/>
        </w:numPr>
        <w:tabs>
          <w:tab w:val="left" w:pos="426"/>
        </w:tabs>
        <w:spacing w:after="0" w:line="240" w:lineRule="auto"/>
        <w:ind w:left="0" w:firstLine="0"/>
        <w:jc w:val="both"/>
        <w:rPr>
          <w:rFonts w:ascii="Times New Roman" w:hAnsi="Times New Roman" w:cs="Times New Roman"/>
          <w:b/>
          <w:sz w:val="24"/>
          <w:szCs w:val="24"/>
        </w:rPr>
      </w:pPr>
      <w:r>
        <w:rPr>
          <w:rFonts w:ascii="Times New Roman" w:hAnsi="Times New Roman" w:cs="Times New Roman"/>
          <w:sz w:val="24"/>
          <w:szCs w:val="24"/>
        </w:rPr>
        <w:t>Līguma izpildes laiks – 1 (viens) gads</w:t>
      </w:r>
      <w:r w:rsidR="005D0FFD" w:rsidRPr="00575441">
        <w:rPr>
          <w:rFonts w:ascii="Times New Roman" w:hAnsi="Times New Roman" w:cs="Times New Roman"/>
          <w:sz w:val="24"/>
          <w:szCs w:val="24"/>
        </w:rPr>
        <w:t xml:space="preserve"> no līguma noslēgšanas dienas, ar tiesībām lauz</w:t>
      </w:r>
      <w:r w:rsidR="005D0FFD">
        <w:rPr>
          <w:rFonts w:ascii="Times New Roman" w:hAnsi="Times New Roman" w:cs="Times New Roman"/>
          <w:sz w:val="24"/>
          <w:szCs w:val="24"/>
        </w:rPr>
        <w:t>t</w:t>
      </w:r>
      <w:r w:rsidR="005D0FFD" w:rsidRPr="00575441">
        <w:rPr>
          <w:rFonts w:ascii="Times New Roman" w:hAnsi="Times New Roman" w:cs="Times New Roman"/>
          <w:sz w:val="24"/>
          <w:szCs w:val="24"/>
        </w:rPr>
        <w:t xml:space="preserve"> līgumu 30 dienas iepriekš </w:t>
      </w:r>
      <w:proofErr w:type="spellStart"/>
      <w:r w:rsidR="005D0FFD" w:rsidRPr="00575441">
        <w:rPr>
          <w:rFonts w:ascii="Times New Roman" w:hAnsi="Times New Roman" w:cs="Times New Roman"/>
          <w:sz w:val="24"/>
          <w:szCs w:val="24"/>
        </w:rPr>
        <w:t>rakstveidā</w:t>
      </w:r>
      <w:proofErr w:type="spellEnd"/>
      <w:r w:rsidR="005D0FFD" w:rsidRPr="00575441">
        <w:rPr>
          <w:rFonts w:ascii="Times New Roman" w:hAnsi="Times New Roman" w:cs="Times New Roman"/>
          <w:sz w:val="24"/>
          <w:szCs w:val="24"/>
        </w:rPr>
        <w:t xml:space="preserve"> brīdinot otru pusi. </w:t>
      </w:r>
    </w:p>
    <w:p w14:paraId="5D8AE245" w14:textId="77777777" w:rsidR="005D0FFD" w:rsidRPr="00A51633" w:rsidRDefault="005D0FFD" w:rsidP="005D0FFD">
      <w:pPr>
        <w:pStyle w:val="ListParagraph"/>
        <w:tabs>
          <w:tab w:val="left" w:pos="284"/>
        </w:tabs>
        <w:spacing w:before="120" w:after="0" w:line="240" w:lineRule="auto"/>
        <w:ind w:left="0"/>
        <w:jc w:val="both"/>
        <w:rPr>
          <w:rFonts w:ascii="Times New Roman" w:hAnsi="Times New Roman" w:cs="Times New Roman"/>
          <w:b/>
          <w:sz w:val="24"/>
          <w:szCs w:val="24"/>
        </w:rPr>
      </w:pPr>
      <w:r w:rsidRPr="00A51633">
        <w:rPr>
          <w:rFonts w:ascii="Times New Roman" w:hAnsi="Times New Roman" w:cs="Times New Roman"/>
          <w:b/>
          <w:sz w:val="24"/>
          <w:szCs w:val="24"/>
        </w:rPr>
        <w:t>5.Prasības pretendentiem.</w:t>
      </w:r>
    </w:p>
    <w:p w14:paraId="34174882" w14:textId="77777777" w:rsidR="005D0FFD" w:rsidRPr="00A51633" w:rsidRDefault="005D0FFD" w:rsidP="005D0FFD">
      <w:pPr>
        <w:pStyle w:val="ListParagraph"/>
        <w:tabs>
          <w:tab w:val="left" w:pos="1931"/>
        </w:tabs>
        <w:suppressAutoHyphens/>
        <w:autoSpaceDN w:val="0"/>
        <w:spacing w:after="0" w:line="240" w:lineRule="auto"/>
        <w:ind w:left="0"/>
        <w:jc w:val="both"/>
        <w:textAlignment w:val="baseline"/>
        <w:rPr>
          <w:rFonts w:ascii="Times New Roman" w:eastAsia="Calibri" w:hAnsi="Times New Roman" w:cs="Times New Roman"/>
          <w:color w:val="000000"/>
          <w:sz w:val="24"/>
          <w:szCs w:val="24"/>
        </w:rPr>
      </w:pPr>
      <w:r w:rsidRPr="00A51633">
        <w:rPr>
          <w:rFonts w:ascii="Times New Roman" w:hAnsi="Times New Roman" w:cs="Times New Roman"/>
          <w:sz w:val="24"/>
          <w:szCs w:val="24"/>
        </w:rPr>
        <w:t>5.1.</w:t>
      </w:r>
      <w:r w:rsidRPr="00A51633">
        <w:rPr>
          <w:rFonts w:ascii="Times New Roman" w:hAnsi="Times New Roman" w:cs="Times New Roman"/>
          <w:color w:val="000000"/>
          <w:sz w:val="24"/>
          <w:szCs w:val="24"/>
        </w:rPr>
        <w:t xml:space="preserve"> </w:t>
      </w:r>
      <w:r w:rsidRPr="00A51633">
        <w:rPr>
          <w:rFonts w:ascii="Times New Roman" w:hAnsi="Times New Roman" w:cs="Times New Roman"/>
          <w:sz w:val="24"/>
          <w:szCs w:val="24"/>
        </w:rPr>
        <w:t>Pretendentam ir jābūt reģistrētam normatīvajos aktos noteiktajā kārtībā un noteiktajos gadījumos.</w:t>
      </w:r>
    </w:p>
    <w:p w14:paraId="7C457C17" w14:textId="77777777" w:rsidR="005D0FFD" w:rsidRPr="000A5544" w:rsidRDefault="005D0FFD" w:rsidP="005D0FFD">
      <w:pPr>
        <w:tabs>
          <w:tab w:val="left" w:pos="0"/>
          <w:tab w:val="left" w:pos="851"/>
        </w:tabs>
        <w:suppressAutoHyphens/>
        <w:jc w:val="both"/>
        <w:rPr>
          <w:rFonts w:ascii="Times New Roman" w:hAnsi="Times New Roman" w:cs="Times New Roman"/>
          <w:sz w:val="24"/>
          <w:szCs w:val="24"/>
        </w:rPr>
      </w:pPr>
      <w:r w:rsidRPr="00A51633">
        <w:rPr>
          <w:rFonts w:ascii="Times New Roman" w:hAnsi="Times New Roman" w:cs="Times New Roman"/>
          <w:color w:val="000000"/>
          <w:sz w:val="24"/>
          <w:szCs w:val="24"/>
        </w:rPr>
        <w:t xml:space="preserve">5.2. Pretendentam </w:t>
      </w:r>
      <w:r w:rsidRPr="00A51633">
        <w:rPr>
          <w:rFonts w:ascii="Times New Roman" w:hAnsi="Times New Roman" w:cs="Times New Roman"/>
          <w:sz w:val="24"/>
          <w:szCs w:val="24"/>
        </w:rPr>
        <w:t xml:space="preserve">uz piedāvājuma iesniegšanas dienu nav nodokļu vai valsts sociālās apdrošināšanas obligāto iemaksu parādi, kās pārsniedz 150,00 </w:t>
      </w:r>
      <w:proofErr w:type="spellStart"/>
      <w:r w:rsidRPr="00A51633">
        <w:rPr>
          <w:rFonts w:ascii="Times New Roman" w:hAnsi="Times New Roman" w:cs="Times New Roman"/>
          <w:i/>
          <w:iCs/>
          <w:sz w:val="24"/>
          <w:szCs w:val="24"/>
        </w:rPr>
        <w:t>euro</w:t>
      </w:r>
      <w:proofErr w:type="spellEnd"/>
      <w:r w:rsidRPr="00A51633">
        <w:rPr>
          <w:rFonts w:ascii="Times New Roman" w:hAnsi="Times New Roman" w:cs="Times New Roman"/>
          <w:i/>
          <w:iCs/>
          <w:sz w:val="24"/>
          <w:szCs w:val="24"/>
        </w:rPr>
        <w:t xml:space="preserve"> </w:t>
      </w:r>
      <w:r w:rsidRPr="00A51633">
        <w:rPr>
          <w:rFonts w:ascii="Times New Roman" w:hAnsi="Times New Roman" w:cs="Times New Roman"/>
          <w:sz w:val="24"/>
          <w:szCs w:val="24"/>
        </w:rPr>
        <w:t>(Pasūtītājs veiks informācijas pārbaudi par pretendenta nodokļu parādiem Valsts ieņēmumu dienesta publiskojamo datu b</w:t>
      </w:r>
      <w:r>
        <w:rPr>
          <w:rFonts w:ascii="Times New Roman" w:hAnsi="Times New Roman" w:cs="Times New Roman"/>
          <w:sz w:val="24"/>
          <w:szCs w:val="24"/>
        </w:rPr>
        <w:t>āzē).</w:t>
      </w:r>
    </w:p>
    <w:p w14:paraId="10B66888" w14:textId="77777777" w:rsidR="005D0FFD" w:rsidRPr="00A51633" w:rsidRDefault="005D0FFD" w:rsidP="005D0FFD">
      <w:pPr>
        <w:pStyle w:val="ListParagraph"/>
        <w:spacing w:after="0" w:line="240" w:lineRule="auto"/>
        <w:ind w:left="0"/>
        <w:jc w:val="both"/>
        <w:rPr>
          <w:rFonts w:ascii="Times New Roman" w:hAnsi="Times New Roman" w:cs="Times New Roman"/>
          <w:b/>
          <w:sz w:val="24"/>
          <w:szCs w:val="24"/>
        </w:rPr>
      </w:pPr>
      <w:r w:rsidRPr="00A51633">
        <w:rPr>
          <w:rFonts w:ascii="Times New Roman" w:hAnsi="Times New Roman" w:cs="Times New Roman"/>
          <w:b/>
          <w:sz w:val="24"/>
          <w:szCs w:val="24"/>
        </w:rPr>
        <w:t>6. Iesniedzamie dokumenti.</w:t>
      </w:r>
    </w:p>
    <w:p w14:paraId="40D4EBB8" w14:textId="2A4828A0" w:rsidR="005D0FFD" w:rsidRPr="00A51633" w:rsidRDefault="005D0FFD" w:rsidP="005D0FFD">
      <w:pPr>
        <w:tabs>
          <w:tab w:val="left" w:pos="567"/>
        </w:tabs>
        <w:jc w:val="both"/>
        <w:rPr>
          <w:rFonts w:ascii="Times New Roman" w:hAnsi="Times New Roman" w:cs="Times New Roman"/>
          <w:sz w:val="24"/>
          <w:szCs w:val="24"/>
        </w:rPr>
      </w:pPr>
      <w:r w:rsidRPr="00A51633">
        <w:rPr>
          <w:rFonts w:ascii="Times New Roman" w:hAnsi="Times New Roman" w:cs="Times New Roman"/>
          <w:bCs/>
          <w:sz w:val="24"/>
          <w:szCs w:val="24"/>
        </w:rPr>
        <w:t>6.1.</w:t>
      </w:r>
      <w:r w:rsidRPr="00A51633">
        <w:rPr>
          <w:rFonts w:ascii="Times New Roman" w:hAnsi="Times New Roman" w:cs="Times New Roman"/>
          <w:b/>
          <w:sz w:val="24"/>
          <w:szCs w:val="24"/>
        </w:rPr>
        <w:t xml:space="preserve"> </w:t>
      </w:r>
      <w:r w:rsidRPr="00A51633">
        <w:rPr>
          <w:rFonts w:ascii="Times New Roman" w:hAnsi="Times New Roman" w:cs="Times New Roman"/>
          <w:bCs/>
          <w:sz w:val="24"/>
          <w:szCs w:val="24"/>
        </w:rPr>
        <w:t xml:space="preserve">Finanšu </w:t>
      </w:r>
      <w:r w:rsidRPr="00A51633">
        <w:rPr>
          <w:rFonts w:ascii="Times New Roman" w:hAnsi="Times New Roman" w:cs="Times New Roman"/>
          <w:sz w:val="24"/>
          <w:szCs w:val="24"/>
        </w:rPr>
        <w:t xml:space="preserve">piedāvājums, atbilstoši </w:t>
      </w:r>
      <w:r w:rsidR="00443357">
        <w:rPr>
          <w:rFonts w:ascii="Times New Roman" w:hAnsi="Times New Roman" w:cs="Times New Roman"/>
          <w:sz w:val="24"/>
          <w:szCs w:val="24"/>
        </w:rPr>
        <w:t>2</w:t>
      </w:r>
      <w:r w:rsidRPr="00A51633">
        <w:rPr>
          <w:rFonts w:ascii="Times New Roman" w:hAnsi="Times New Roman" w:cs="Times New Roman"/>
          <w:sz w:val="24"/>
          <w:szCs w:val="24"/>
        </w:rPr>
        <w:t>.pielikumam. Piedāvājuma cenā ir jābūt iekļautām visām izmaksām, kas saistītas ar pakalpojuma sniegšanu.</w:t>
      </w:r>
      <w:r w:rsidRPr="00A51633">
        <w:rPr>
          <w:rFonts w:ascii="Times New Roman" w:hAnsi="Times New Roman" w:cs="Times New Roman"/>
          <w:color w:val="000000"/>
          <w:sz w:val="24"/>
          <w:szCs w:val="24"/>
        </w:rPr>
        <w:t xml:space="preserve"> </w:t>
      </w:r>
      <w:r w:rsidRPr="00A51633">
        <w:rPr>
          <w:rFonts w:ascii="Times New Roman" w:hAnsi="Times New Roman" w:cs="Times New Roman"/>
          <w:sz w:val="24"/>
          <w:szCs w:val="24"/>
        </w:rPr>
        <w:t xml:space="preserve">Papildu izmaksas, kuras Pretendents nav izvērtējis, paredzējis, iekļāvis un norādījis finanšu piedāvājumā, netiks ņemtas vērā, noslēdzot līgumu. </w:t>
      </w:r>
    </w:p>
    <w:p w14:paraId="4363C22B" w14:textId="77777777" w:rsidR="005D0FFD" w:rsidRPr="00A51633" w:rsidRDefault="005D0FFD" w:rsidP="005D0FFD">
      <w:pPr>
        <w:jc w:val="both"/>
        <w:rPr>
          <w:rFonts w:ascii="Times New Roman" w:hAnsi="Times New Roman" w:cs="Times New Roman"/>
          <w:b/>
          <w:sz w:val="24"/>
          <w:szCs w:val="24"/>
        </w:rPr>
      </w:pPr>
      <w:r w:rsidRPr="00A51633">
        <w:rPr>
          <w:rFonts w:ascii="Times New Roman" w:hAnsi="Times New Roman" w:cs="Times New Roman"/>
          <w:b/>
          <w:sz w:val="24"/>
          <w:szCs w:val="24"/>
        </w:rPr>
        <w:t>7. Piedāvājuma izvēles kritērijs.</w:t>
      </w:r>
    </w:p>
    <w:p w14:paraId="651CBAAB" w14:textId="77777777" w:rsidR="005D0FFD" w:rsidRPr="00A51633" w:rsidRDefault="005D0FFD" w:rsidP="005D0FFD">
      <w:pPr>
        <w:spacing w:after="120"/>
        <w:jc w:val="both"/>
        <w:rPr>
          <w:rFonts w:ascii="Times New Roman" w:hAnsi="Times New Roman" w:cs="Times New Roman"/>
          <w:sz w:val="24"/>
          <w:szCs w:val="24"/>
        </w:rPr>
      </w:pPr>
      <w:r w:rsidRPr="002E338D">
        <w:rPr>
          <w:rFonts w:ascii="Times New Roman" w:hAnsi="Times New Roman" w:cs="Times New Roman"/>
          <w:sz w:val="24"/>
          <w:szCs w:val="24"/>
        </w:rPr>
        <w:t>7.1. Par pretendentu, kuram būtu piešķiramas līguma slēgšanas tiesības, tiek atzīts tas pretendents, kura piedāvājums atbilst visām cenu aptaujas noteikumu prasībām un ir ar viszemāko cenu.</w:t>
      </w:r>
    </w:p>
    <w:p w14:paraId="1A32242A" w14:textId="77777777" w:rsidR="005D0FFD" w:rsidRPr="00A51633" w:rsidRDefault="005D0FFD" w:rsidP="005D0FFD">
      <w:pPr>
        <w:spacing w:after="120"/>
        <w:jc w:val="both"/>
        <w:rPr>
          <w:rFonts w:ascii="Times New Roman" w:hAnsi="Times New Roman" w:cs="Times New Roman"/>
          <w:sz w:val="24"/>
          <w:szCs w:val="24"/>
        </w:rPr>
      </w:pPr>
      <w:r w:rsidRPr="00A51633">
        <w:rPr>
          <w:rFonts w:ascii="Times New Roman" w:hAnsi="Times New Roman" w:cs="Times New Roman"/>
          <w:sz w:val="24"/>
          <w:szCs w:val="24"/>
        </w:rPr>
        <w:t>7.2. Ja izraudzītais pretendents atsakās slēgt līgumu, tad tiek lemts</w:t>
      </w:r>
      <w:r>
        <w:rPr>
          <w:rFonts w:ascii="Times New Roman" w:hAnsi="Times New Roman" w:cs="Times New Roman"/>
          <w:sz w:val="24"/>
          <w:szCs w:val="24"/>
        </w:rPr>
        <w:t xml:space="preserve">, vai piešķirt līguma slēgšanas </w:t>
      </w:r>
      <w:r w:rsidRPr="00A51633">
        <w:rPr>
          <w:rFonts w:ascii="Times New Roman" w:hAnsi="Times New Roman" w:cs="Times New Roman"/>
          <w:sz w:val="24"/>
          <w:szCs w:val="24"/>
        </w:rPr>
        <w:t>tiesības nākamam pretendentam vai cenu aptauju pārtraukt.</w:t>
      </w:r>
    </w:p>
    <w:p w14:paraId="10A22445" w14:textId="71BE88BC" w:rsidR="005D0FFD" w:rsidRPr="00A51633" w:rsidRDefault="005D0FFD" w:rsidP="005D0FFD">
      <w:pPr>
        <w:pStyle w:val="ListParagraph"/>
        <w:tabs>
          <w:tab w:val="left" w:pos="567"/>
          <w:tab w:val="left" w:pos="993"/>
        </w:tabs>
        <w:spacing w:after="120" w:line="240" w:lineRule="auto"/>
        <w:ind w:left="0"/>
        <w:jc w:val="both"/>
        <w:rPr>
          <w:rFonts w:ascii="Times New Roman" w:hAnsi="Times New Roman" w:cs="Times New Roman"/>
          <w:sz w:val="24"/>
          <w:szCs w:val="24"/>
        </w:rPr>
      </w:pPr>
      <w:r w:rsidRPr="00A51633">
        <w:rPr>
          <w:rFonts w:ascii="Times New Roman" w:hAnsi="Times New Roman" w:cs="Times New Roman"/>
          <w:sz w:val="24"/>
          <w:szCs w:val="24"/>
        </w:rPr>
        <w:lastRenderedPageBreak/>
        <w:t>7.3.</w:t>
      </w:r>
      <w:r w:rsidR="00484F21">
        <w:rPr>
          <w:rFonts w:ascii="Times New Roman" w:hAnsi="Times New Roman" w:cs="Times New Roman"/>
          <w:sz w:val="24"/>
          <w:szCs w:val="24"/>
        </w:rPr>
        <w:t xml:space="preserve"> </w:t>
      </w:r>
      <w:r w:rsidRPr="00A51633">
        <w:rPr>
          <w:rFonts w:ascii="Times New Roman" w:hAnsi="Times New Roman" w:cs="Times New Roman"/>
          <w:sz w:val="24"/>
          <w:szCs w:val="24"/>
        </w:rPr>
        <w:t>Ja nav iesniegts neviens cenu aptaujas noteikumu prasībām atbilstošs piedāvājums vai ir cits objektīvi pamatots iemesls, pasūtītājam ir tiesības uzvarētāju nepaziņot un cenu aptauju pārtraukt.</w:t>
      </w:r>
    </w:p>
    <w:p w14:paraId="375629B5" w14:textId="77777777" w:rsidR="005D0FFD" w:rsidRPr="00A51633" w:rsidRDefault="005D0FFD" w:rsidP="005D0FFD">
      <w:pPr>
        <w:pStyle w:val="ListParagraph"/>
        <w:tabs>
          <w:tab w:val="left" w:pos="567"/>
          <w:tab w:val="left" w:pos="993"/>
        </w:tabs>
        <w:spacing w:after="0" w:line="240" w:lineRule="auto"/>
        <w:ind w:left="0"/>
        <w:jc w:val="both"/>
        <w:rPr>
          <w:rFonts w:ascii="Times New Roman" w:hAnsi="Times New Roman" w:cs="Times New Roman"/>
          <w:sz w:val="24"/>
          <w:szCs w:val="24"/>
        </w:rPr>
      </w:pPr>
    </w:p>
    <w:p w14:paraId="7F8AD8E5" w14:textId="77777777" w:rsidR="005D0FFD" w:rsidRDefault="005D0FFD" w:rsidP="005D0FFD">
      <w:pPr>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Pielikumā: </w:t>
      </w:r>
      <w:r>
        <w:rPr>
          <w:rFonts w:ascii="Times New Roman" w:hAnsi="Times New Roman" w:cs="Times New Roman"/>
          <w:sz w:val="24"/>
          <w:szCs w:val="24"/>
        </w:rPr>
        <w:tab/>
      </w:r>
      <w:r>
        <w:rPr>
          <w:rFonts w:ascii="Times New Roman" w:hAnsi="Times New Roman" w:cs="Times New Roman"/>
          <w:sz w:val="24"/>
          <w:szCs w:val="24"/>
        </w:rPr>
        <w:tab/>
        <w:t>1. Tehniskā specifikācija;</w:t>
      </w:r>
    </w:p>
    <w:p w14:paraId="0CAFC8B9" w14:textId="4331BF6E" w:rsidR="005D0FFD" w:rsidRPr="00A51633" w:rsidRDefault="005D0FFD" w:rsidP="003030C9">
      <w:pPr>
        <w:tabs>
          <w:tab w:val="left" w:pos="567"/>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Pr="00A51633">
        <w:rPr>
          <w:rFonts w:ascii="Times New Roman" w:hAnsi="Times New Roman" w:cs="Times New Roman"/>
          <w:sz w:val="24"/>
          <w:szCs w:val="24"/>
        </w:rPr>
        <w:t>. Finanšu piedāvājuma veidlapa.</w:t>
      </w:r>
    </w:p>
    <w:p w14:paraId="4EB41AAD" w14:textId="77777777" w:rsidR="005D0FFD" w:rsidRPr="00A51633" w:rsidRDefault="005D0FFD" w:rsidP="005D0FFD">
      <w:pPr>
        <w:jc w:val="right"/>
        <w:rPr>
          <w:rFonts w:ascii="Times New Roman" w:hAnsi="Times New Roman" w:cs="Times New Roman"/>
          <w:bCs/>
          <w:sz w:val="24"/>
          <w:szCs w:val="24"/>
        </w:rPr>
      </w:pPr>
    </w:p>
    <w:p w14:paraId="6E7044E6" w14:textId="77777777" w:rsidR="005D0FFD" w:rsidRPr="00A51633" w:rsidRDefault="005D0FFD" w:rsidP="005D0FFD">
      <w:pPr>
        <w:jc w:val="right"/>
        <w:rPr>
          <w:rFonts w:ascii="Times New Roman" w:hAnsi="Times New Roman" w:cs="Times New Roman"/>
          <w:bCs/>
          <w:sz w:val="24"/>
          <w:szCs w:val="24"/>
        </w:rPr>
      </w:pPr>
    </w:p>
    <w:p w14:paraId="64101487" w14:textId="77777777" w:rsidR="005D0FFD" w:rsidRPr="00A51633" w:rsidRDefault="005D0FFD" w:rsidP="005D0FFD">
      <w:pPr>
        <w:jc w:val="right"/>
        <w:rPr>
          <w:rFonts w:ascii="Times New Roman" w:hAnsi="Times New Roman" w:cs="Times New Roman"/>
          <w:bCs/>
          <w:sz w:val="24"/>
          <w:szCs w:val="24"/>
        </w:rPr>
      </w:pPr>
    </w:p>
    <w:p w14:paraId="57F06B50" w14:textId="77777777" w:rsidR="005D0FFD" w:rsidRPr="00A51633" w:rsidRDefault="005D0FFD" w:rsidP="005D0FFD">
      <w:pPr>
        <w:jc w:val="right"/>
        <w:rPr>
          <w:rFonts w:ascii="Times New Roman" w:hAnsi="Times New Roman" w:cs="Times New Roman"/>
          <w:bCs/>
          <w:sz w:val="24"/>
          <w:szCs w:val="24"/>
        </w:rPr>
      </w:pPr>
    </w:p>
    <w:p w14:paraId="3D51C7F6" w14:textId="77777777" w:rsidR="005D0FFD" w:rsidRPr="00A51633" w:rsidRDefault="005D0FFD" w:rsidP="005D0FFD">
      <w:pPr>
        <w:pStyle w:val="BodyText2"/>
        <w:ind w:firstLine="567"/>
      </w:pPr>
    </w:p>
    <w:p w14:paraId="0570F16D" w14:textId="77777777" w:rsidR="005D0FFD" w:rsidRPr="00A51633" w:rsidRDefault="005D0FFD" w:rsidP="005D0FFD">
      <w:pPr>
        <w:rPr>
          <w:rFonts w:ascii="Times New Roman" w:hAnsi="Times New Roman" w:cs="Times New Roman"/>
          <w:b/>
          <w:sz w:val="24"/>
          <w:szCs w:val="24"/>
        </w:rPr>
      </w:pPr>
    </w:p>
    <w:p w14:paraId="22F19867" w14:textId="6CDE983F" w:rsidR="008956E1" w:rsidRPr="004E6A4A" w:rsidRDefault="005D0FFD" w:rsidP="004E6A4A">
      <w:pPr>
        <w:jc w:val="center"/>
        <w:rPr>
          <w:rFonts w:ascii="Times New Roman" w:hAnsi="Times New Roman"/>
          <w:b/>
          <w:szCs w:val="24"/>
        </w:rPr>
      </w:pPr>
      <w:r>
        <w:rPr>
          <w:rFonts w:ascii="Times New Roman" w:hAnsi="Times New Roman" w:cs="Times New Roman"/>
          <w:b/>
          <w:sz w:val="24"/>
          <w:szCs w:val="24"/>
        </w:rPr>
        <w:br w:type="page"/>
      </w:r>
    </w:p>
    <w:p w14:paraId="30A54EC8" w14:textId="68E308EF" w:rsidR="009A1F2C" w:rsidRPr="00102868" w:rsidRDefault="00102868" w:rsidP="009A1F2C">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lastRenderedPageBreak/>
        <w:t>1. Pielikums</w:t>
      </w:r>
    </w:p>
    <w:p w14:paraId="5C9B4B54" w14:textId="3DEA0AEC" w:rsidR="00102868" w:rsidRPr="00102868" w:rsidRDefault="00102868" w:rsidP="00102868">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t>cenu aptaujai</w:t>
      </w:r>
    </w:p>
    <w:p w14:paraId="15AD0379" w14:textId="77777777" w:rsidR="00BC2433" w:rsidRDefault="00BC2433" w:rsidP="00102868">
      <w:pPr>
        <w:spacing w:before="120" w:after="0" w:line="240" w:lineRule="auto"/>
        <w:contextualSpacing/>
        <w:jc w:val="right"/>
        <w:rPr>
          <w:rFonts w:ascii="Times New Roman" w:hAnsi="Times New Roman" w:cs="Times New Roman"/>
          <w:bCs/>
          <w:sz w:val="20"/>
          <w:szCs w:val="20"/>
        </w:rPr>
      </w:pPr>
      <w:r>
        <w:rPr>
          <w:rFonts w:ascii="Times New Roman" w:hAnsi="Times New Roman" w:cs="Times New Roman"/>
          <w:bCs/>
          <w:sz w:val="20"/>
          <w:szCs w:val="20"/>
        </w:rPr>
        <w:t>“</w:t>
      </w:r>
      <w:r w:rsidRPr="00BC2433">
        <w:rPr>
          <w:rFonts w:ascii="Times New Roman" w:hAnsi="Times New Roman" w:cs="Times New Roman"/>
          <w:bCs/>
          <w:sz w:val="20"/>
          <w:szCs w:val="20"/>
        </w:rPr>
        <w:t>SIA „Rīgas acs” valdes locekļa</w:t>
      </w:r>
    </w:p>
    <w:p w14:paraId="65D7431E" w14:textId="296AEC22" w:rsidR="00102868" w:rsidRPr="00102868" w:rsidRDefault="00BC2433" w:rsidP="00102868">
      <w:pPr>
        <w:spacing w:before="120" w:after="0" w:line="240" w:lineRule="auto"/>
        <w:contextualSpacing/>
        <w:jc w:val="right"/>
        <w:rPr>
          <w:rFonts w:ascii="Times New Roman" w:hAnsi="Times New Roman" w:cs="Times New Roman"/>
          <w:bCs/>
          <w:sz w:val="20"/>
          <w:szCs w:val="20"/>
        </w:rPr>
      </w:pPr>
      <w:r w:rsidRPr="00BC2433">
        <w:rPr>
          <w:rFonts w:ascii="Times New Roman" w:hAnsi="Times New Roman" w:cs="Times New Roman"/>
          <w:bCs/>
          <w:sz w:val="20"/>
          <w:szCs w:val="20"/>
        </w:rPr>
        <w:t>civiltiesiskās atbildības apdrošināšana</w:t>
      </w:r>
      <w:r w:rsidR="00102868" w:rsidRPr="00102868">
        <w:rPr>
          <w:rFonts w:ascii="Times New Roman" w:hAnsi="Times New Roman" w:cs="Times New Roman"/>
          <w:bCs/>
          <w:sz w:val="20"/>
          <w:szCs w:val="20"/>
        </w:rPr>
        <w:t>”</w:t>
      </w:r>
    </w:p>
    <w:p w14:paraId="08CA5A37" w14:textId="77777777" w:rsidR="00DF2B30" w:rsidRDefault="00DF2B30" w:rsidP="009A1F2C">
      <w:pPr>
        <w:spacing w:before="120" w:after="0" w:line="240" w:lineRule="auto"/>
        <w:contextualSpacing/>
        <w:jc w:val="center"/>
        <w:rPr>
          <w:rFonts w:ascii="Times New Roman" w:hAnsi="Times New Roman"/>
          <w:b/>
          <w:szCs w:val="24"/>
        </w:rPr>
      </w:pPr>
    </w:p>
    <w:p w14:paraId="223E62F1" w14:textId="77777777" w:rsidR="00DF2B30" w:rsidRPr="00DF2B30" w:rsidRDefault="00DF2B30" w:rsidP="00DF2B30">
      <w:pPr>
        <w:spacing w:after="0" w:line="240" w:lineRule="auto"/>
        <w:jc w:val="center"/>
        <w:rPr>
          <w:rFonts w:ascii="Times New Roman" w:eastAsia="Times New Roman" w:hAnsi="Times New Roman" w:cs="Times New Roman"/>
          <w:b/>
          <w:sz w:val="24"/>
          <w:szCs w:val="24"/>
        </w:rPr>
      </w:pPr>
      <w:r w:rsidRPr="00DF2B30">
        <w:rPr>
          <w:rFonts w:ascii="Times New Roman" w:eastAsia="Times New Roman" w:hAnsi="Times New Roman" w:cs="Times New Roman"/>
          <w:b/>
          <w:sz w:val="24"/>
          <w:szCs w:val="24"/>
        </w:rPr>
        <w:t>TEHNISKĀ SPECIFIKĀCIJA</w:t>
      </w:r>
    </w:p>
    <w:p w14:paraId="4E6683C1" w14:textId="77777777" w:rsidR="00DF2B30" w:rsidRPr="00DF2B30" w:rsidRDefault="00DF2B30" w:rsidP="00DF2B30">
      <w:pPr>
        <w:spacing w:after="0" w:line="240" w:lineRule="auto"/>
        <w:rPr>
          <w:rFonts w:ascii="Times New Roman" w:eastAsia="Times New Roman" w:hAnsi="Times New Roman" w:cs="Times New Roman"/>
          <w:b/>
          <w:caps/>
          <w:sz w:val="24"/>
          <w:szCs w:val="24"/>
        </w:rPr>
      </w:pPr>
    </w:p>
    <w:tbl>
      <w:tblPr>
        <w:tblW w:w="54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7695"/>
      </w:tblGrid>
      <w:tr w:rsidR="00B34D45" w:rsidRPr="00DF3B2B" w14:paraId="6EB7202E" w14:textId="77777777" w:rsidTr="00B34D45">
        <w:tc>
          <w:tcPr>
            <w:tcW w:w="709" w:type="pct"/>
          </w:tcPr>
          <w:p w14:paraId="4DD95289" w14:textId="027D3703" w:rsidR="00B34D45" w:rsidRPr="00CC1C92" w:rsidRDefault="00B34D45" w:rsidP="00CC1C92">
            <w:pPr>
              <w:pStyle w:val="ListParagraph"/>
              <w:spacing w:after="0" w:line="360" w:lineRule="auto"/>
              <w:ind w:rightChars="-50" w:right="-110"/>
              <w:jc w:val="center"/>
              <w:rPr>
                <w:rFonts w:ascii="Times New Roman" w:eastAsia="Times New Roman" w:hAnsi="Times New Roman" w:cs="Times New Roman"/>
                <w:b/>
                <w:sz w:val="24"/>
                <w:szCs w:val="24"/>
              </w:rPr>
            </w:pPr>
          </w:p>
        </w:tc>
        <w:tc>
          <w:tcPr>
            <w:tcW w:w="4291" w:type="pct"/>
          </w:tcPr>
          <w:p w14:paraId="2540404A" w14:textId="63DF204D" w:rsidR="00B34D45" w:rsidRPr="00F53703" w:rsidRDefault="00B34D45" w:rsidP="00F53703">
            <w:pPr>
              <w:spacing w:after="0" w:line="360" w:lineRule="auto"/>
              <w:rPr>
                <w:rFonts w:ascii="Times New Roman" w:eastAsia="Times New Roman" w:hAnsi="Times New Roman" w:cs="Times New Roman"/>
                <w:b/>
                <w:sz w:val="24"/>
                <w:szCs w:val="24"/>
              </w:rPr>
            </w:pPr>
            <w:r w:rsidRPr="00F53703">
              <w:rPr>
                <w:rFonts w:ascii="Times New Roman" w:eastAsia="Times New Roman" w:hAnsi="Times New Roman" w:cs="Times New Roman"/>
                <w:b/>
                <w:sz w:val="24"/>
                <w:szCs w:val="24"/>
              </w:rPr>
              <w:t xml:space="preserve"> Obligātās minimālās prasības</w:t>
            </w:r>
          </w:p>
        </w:tc>
      </w:tr>
      <w:tr w:rsidR="00B34D45" w:rsidRPr="00DF2B30" w14:paraId="2C3E3D8A" w14:textId="77777777" w:rsidTr="00B34D45">
        <w:tc>
          <w:tcPr>
            <w:tcW w:w="709" w:type="pct"/>
          </w:tcPr>
          <w:p w14:paraId="7001CC46" w14:textId="14D55B06" w:rsidR="00B34D45" w:rsidRPr="00CC1C92" w:rsidRDefault="00B34D45" w:rsidP="00CC1C92">
            <w:pPr>
              <w:spacing w:after="0" w:line="360" w:lineRule="auto"/>
              <w:ind w:left="29"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4291" w:type="pct"/>
          </w:tcPr>
          <w:p w14:paraId="10068E2C" w14:textId="77777777" w:rsidR="00B34D45" w:rsidRPr="00F53703" w:rsidRDefault="00B34D45" w:rsidP="00F53703">
            <w:pPr>
              <w:spacing w:after="0" w:line="360" w:lineRule="auto"/>
              <w:rPr>
                <w:rFonts w:ascii="Times New Roman" w:eastAsia="Times New Roman" w:hAnsi="Times New Roman" w:cs="Times New Roman"/>
                <w:b/>
                <w:sz w:val="24"/>
                <w:szCs w:val="24"/>
              </w:rPr>
            </w:pPr>
            <w:r w:rsidRPr="00F53703">
              <w:rPr>
                <w:rFonts w:ascii="Times New Roman" w:eastAsia="Times New Roman" w:hAnsi="Times New Roman" w:cs="Times New Roman"/>
                <w:b/>
                <w:sz w:val="24"/>
                <w:szCs w:val="24"/>
              </w:rPr>
              <w:t>Apdrošināšanas objekts:</w:t>
            </w:r>
          </w:p>
        </w:tc>
      </w:tr>
      <w:tr w:rsidR="00B34D45" w:rsidRPr="00DF2B30" w14:paraId="03DB5740" w14:textId="77777777" w:rsidTr="00B34D45">
        <w:tc>
          <w:tcPr>
            <w:tcW w:w="709" w:type="pct"/>
          </w:tcPr>
          <w:p w14:paraId="6ACBB085" w14:textId="67964DA8" w:rsidR="00B34D45" w:rsidRPr="00CC1C92" w:rsidRDefault="00B34D45" w:rsidP="00CC1C92">
            <w:pPr>
              <w:spacing w:after="0" w:line="360" w:lineRule="auto"/>
              <w:ind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1.1.</w:t>
            </w:r>
          </w:p>
        </w:tc>
        <w:tc>
          <w:tcPr>
            <w:tcW w:w="4291" w:type="pct"/>
          </w:tcPr>
          <w:p w14:paraId="233FD2E8" w14:textId="25D0A1FD" w:rsidR="00B34D45" w:rsidRPr="00F53703" w:rsidRDefault="004440CA"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4440CA">
              <w:rPr>
                <w:rFonts w:ascii="Times New Roman" w:eastAsia="Times New Roman" w:hAnsi="Times New Roman" w:cs="Times New Roman"/>
                <w:sz w:val="24"/>
                <w:szCs w:val="24"/>
                <w:lang w:eastAsia="zh-CN"/>
              </w:rPr>
              <w:t>SIA „Rīgas acs” valdes locekļa atbildības par finansiāliem zaudējumiem, kas var rasties pienākumu neizpildes, nevērības, neuzmanības, kļūdas vai maldinoša apgalvojuma rezultātā viņa pilnvaru un pienākumu ietvaros, un, kuri jāsedz atbilstoši tiesas spriedumam vai citam galīgam nolēmumam.</w:t>
            </w:r>
          </w:p>
        </w:tc>
      </w:tr>
      <w:tr w:rsidR="00B34D45" w:rsidRPr="00DF2B30" w14:paraId="10DAC63D" w14:textId="77777777" w:rsidTr="00B34D45">
        <w:trPr>
          <w:trHeight w:val="401"/>
        </w:trPr>
        <w:tc>
          <w:tcPr>
            <w:tcW w:w="709" w:type="pct"/>
          </w:tcPr>
          <w:p w14:paraId="10AEECC6" w14:textId="2B11AAE7" w:rsidR="00B34D45" w:rsidRPr="00E22C46" w:rsidRDefault="00E22C46" w:rsidP="00E22C46">
            <w:pPr>
              <w:tabs>
                <w:tab w:val="center" w:pos="0"/>
                <w:tab w:val="center" w:pos="555"/>
              </w:tabs>
              <w:spacing w:after="100" w:afterAutospacing="1" w:line="360" w:lineRule="auto"/>
              <w:ind w:rightChars="-25" w:right="-55"/>
              <w:jc w:val="center"/>
              <w:rPr>
                <w:rFonts w:ascii="Times New Roman" w:eastAsia="Times New Roman" w:hAnsi="Times New Roman" w:cs="Times New Roman"/>
                <w:sz w:val="24"/>
                <w:szCs w:val="24"/>
              </w:rPr>
            </w:pPr>
            <w:r w:rsidRPr="00E22C46">
              <w:rPr>
                <w:rFonts w:ascii="Times New Roman" w:eastAsia="Times New Roman" w:hAnsi="Times New Roman" w:cs="Times New Roman"/>
                <w:sz w:val="24"/>
                <w:szCs w:val="24"/>
              </w:rPr>
              <w:t>1.2.</w:t>
            </w:r>
          </w:p>
        </w:tc>
        <w:tc>
          <w:tcPr>
            <w:tcW w:w="4291" w:type="pct"/>
          </w:tcPr>
          <w:p w14:paraId="134D9DE7" w14:textId="77777777" w:rsidR="0021564A" w:rsidRPr="0021564A" w:rsidRDefault="0021564A" w:rsidP="0021564A">
            <w:pPr>
              <w:suppressAutoHyphens/>
              <w:autoSpaceDE w:val="0"/>
              <w:spacing w:after="0" w:line="240" w:lineRule="auto"/>
              <w:jc w:val="both"/>
              <w:rPr>
                <w:rFonts w:ascii="Times New Roman" w:eastAsia="Times New Roman" w:hAnsi="Times New Roman" w:cs="Times New Roman"/>
                <w:sz w:val="24"/>
                <w:szCs w:val="24"/>
                <w:lang w:eastAsia="zh-CN"/>
              </w:rPr>
            </w:pPr>
            <w:r w:rsidRPr="0021564A">
              <w:rPr>
                <w:rFonts w:ascii="Times New Roman" w:eastAsia="Times New Roman" w:hAnsi="Times New Roman" w:cs="Times New Roman"/>
                <w:sz w:val="24"/>
                <w:szCs w:val="24"/>
                <w:lang w:eastAsia="zh-CN"/>
              </w:rPr>
              <w:t>SIA „Rīgas acs” apdrošināmā persona:</w:t>
            </w:r>
          </w:p>
          <w:p w14:paraId="14621FA3" w14:textId="1580142A" w:rsidR="00B34D45" w:rsidRPr="0021564A" w:rsidRDefault="0021564A" w:rsidP="0021564A">
            <w:pPr>
              <w:pStyle w:val="ListParagraph"/>
              <w:numPr>
                <w:ilvl w:val="0"/>
                <w:numId w:val="37"/>
              </w:numPr>
              <w:suppressAutoHyphens/>
              <w:autoSpaceDE w:val="0"/>
              <w:spacing w:after="0" w:line="240" w:lineRule="auto"/>
              <w:jc w:val="both"/>
              <w:rPr>
                <w:rFonts w:ascii="Times New Roman" w:eastAsia="Times New Roman" w:hAnsi="Times New Roman" w:cs="Times New Roman"/>
                <w:sz w:val="24"/>
                <w:szCs w:val="24"/>
                <w:lang w:eastAsia="zh-CN"/>
              </w:rPr>
            </w:pPr>
            <w:r w:rsidRPr="0021564A">
              <w:rPr>
                <w:rFonts w:ascii="Times New Roman" w:eastAsia="Times New Roman" w:hAnsi="Times New Roman" w:cs="Times New Roman"/>
                <w:sz w:val="24"/>
                <w:szCs w:val="24"/>
                <w:lang w:eastAsia="zh-CN"/>
              </w:rPr>
              <w:t>valdes loceklis.</w:t>
            </w:r>
          </w:p>
        </w:tc>
      </w:tr>
      <w:tr w:rsidR="00BA7DE6" w:rsidRPr="00DF2B30" w14:paraId="0C343EC7" w14:textId="77777777" w:rsidTr="00B34D45">
        <w:trPr>
          <w:trHeight w:val="401"/>
        </w:trPr>
        <w:tc>
          <w:tcPr>
            <w:tcW w:w="709" w:type="pct"/>
          </w:tcPr>
          <w:p w14:paraId="18F97E12" w14:textId="78B8AC48" w:rsidR="00BA7DE6"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4291" w:type="pct"/>
          </w:tcPr>
          <w:p w14:paraId="36664365" w14:textId="14703D21" w:rsidR="00BA7DE6"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Segumam jāsedz zaudējumi, kuri ir radušies prasību dēļ, kas celtas pret ap</w:t>
            </w:r>
            <w:r>
              <w:rPr>
                <w:rFonts w:ascii="Times New Roman" w:eastAsia="Times New Roman" w:hAnsi="Times New Roman" w:cs="Times New Roman"/>
                <w:sz w:val="24"/>
                <w:szCs w:val="24"/>
                <w:lang w:eastAsia="zh-CN"/>
              </w:rPr>
              <w:t>d</w:t>
            </w:r>
            <w:r w:rsidRPr="00D66F3B">
              <w:rPr>
                <w:rFonts w:ascii="Times New Roman" w:eastAsia="Times New Roman" w:hAnsi="Times New Roman" w:cs="Times New Roman"/>
                <w:sz w:val="24"/>
                <w:szCs w:val="24"/>
                <w:lang w:eastAsia="zh-CN"/>
              </w:rPr>
              <w:t>rošināto personu.</w:t>
            </w:r>
          </w:p>
        </w:tc>
      </w:tr>
      <w:tr w:rsidR="00D66F3B" w:rsidRPr="00DF2B30" w14:paraId="49E81D6C" w14:textId="77777777" w:rsidTr="00B34D45">
        <w:trPr>
          <w:trHeight w:val="401"/>
        </w:trPr>
        <w:tc>
          <w:tcPr>
            <w:tcW w:w="709" w:type="pct"/>
          </w:tcPr>
          <w:p w14:paraId="159B1B7F" w14:textId="5FB63F17" w:rsidR="00D66F3B" w:rsidRPr="004C0A9E"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4C0A9E">
              <w:rPr>
                <w:rFonts w:ascii="Times New Roman" w:eastAsia="Times New Roman" w:hAnsi="Times New Roman" w:cs="Times New Roman"/>
                <w:b/>
                <w:sz w:val="24"/>
                <w:szCs w:val="24"/>
              </w:rPr>
              <w:t>3.</w:t>
            </w:r>
          </w:p>
        </w:tc>
        <w:tc>
          <w:tcPr>
            <w:tcW w:w="4291" w:type="pct"/>
          </w:tcPr>
          <w:p w14:paraId="7A7A8909" w14:textId="448C0C13" w:rsidR="00D66F3B" w:rsidRPr="004C0A9E"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4C0A9E">
              <w:rPr>
                <w:rFonts w:ascii="Times New Roman" w:eastAsia="Times New Roman" w:hAnsi="Times New Roman" w:cs="Times New Roman"/>
                <w:sz w:val="24"/>
                <w:szCs w:val="24"/>
                <w:lang w:eastAsia="zh-CN"/>
              </w:rPr>
              <w:t>Ar trešo personu ir saprotama ikviena person</w:t>
            </w:r>
            <w:r w:rsidR="00AB212B" w:rsidRPr="004C0A9E">
              <w:rPr>
                <w:rFonts w:ascii="Times New Roman" w:eastAsia="Times New Roman" w:hAnsi="Times New Roman" w:cs="Times New Roman"/>
                <w:sz w:val="24"/>
                <w:szCs w:val="24"/>
                <w:lang w:eastAsia="zh-CN"/>
              </w:rPr>
              <w:t xml:space="preserve">a, kura ir cēlusi prasību pret </w:t>
            </w:r>
            <w:r w:rsidRPr="004C0A9E">
              <w:rPr>
                <w:rFonts w:ascii="Times New Roman" w:eastAsia="Times New Roman" w:hAnsi="Times New Roman" w:cs="Times New Roman"/>
                <w:sz w:val="24"/>
                <w:szCs w:val="24"/>
                <w:lang w:eastAsia="zh-CN"/>
              </w:rPr>
              <w:t>SIA „Rīgas acs” apdrošināto personu.</w:t>
            </w:r>
          </w:p>
        </w:tc>
      </w:tr>
      <w:tr w:rsidR="00D66F3B" w:rsidRPr="00DF2B30" w14:paraId="28DB3259" w14:textId="77777777" w:rsidTr="00B34D45">
        <w:trPr>
          <w:trHeight w:val="401"/>
        </w:trPr>
        <w:tc>
          <w:tcPr>
            <w:tcW w:w="709" w:type="pct"/>
          </w:tcPr>
          <w:p w14:paraId="6488C555" w14:textId="6D9F35C9"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4291" w:type="pct"/>
          </w:tcPr>
          <w:p w14:paraId="572A76BA" w14:textId="77777777" w:rsidR="00D66F3B" w:rsidRPr="00D66F3B" w:rsidRDefault="00D66F3B" w:rsidP="00D66F3B">
            <w:pPr>
              <w:tabs>
                <w:tab w:val="left" w:pos="0"/>
              </w:tabs>
              <w:suppressAutoHyphens/>
              <w:autoSpaceDN w:val="0"/>
              <w:spacing w:after="0" w:line="300" w:lineRule="auto"/>
              <w:jc w:val="both"/>
              <w:rPr>
                <w:rFonts w:ascii="Times New Roman" w:eastAsia="Calibri" w:hAnsi="Times New Roman" w:cs="Times New Roman"/>
                <w:b/>
                <w:bCs/>
                <w:sz w:val="24"/>
                <w:szCs w:val="24"/>
              </w:rPr>
            </w:pPr>
            <w:r w:rsidRPr="00D66F3B">
              <w:rPr>
                <w:rFonts w:ascii="Times New Roman" w:eastAsia="Calibri" w:hAnsi="Times New Roman" w:cs="Times New Roman"/>
                <w:b/>
                <w:bCs/>
                <w:sz w:val="24"/>
                <w:szCs w:val="24"/>
              </w:rPr>
              <w:t>Atlīdzināmās izmaksas:</w:t>
            </w:r>
          </w:p>
          <w:p w14:paraId="13199C0F" w14:textId="77777777" w:rsidR="00D66F3B" w:rsidRPr="00D66F3B" w:rsidRDefault="00D66F3B"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D66F3B">
              <w:rPr>
                <w:rFonts w:ascii="Times New Roman" w:eastAsia="Calibri" w:hAnsi="Times New Roman" w:cs="Times New Roman"/>
                <w:bCs/>
                <w:sz w:val="24"/>
                <w:szCs w:val="24"/>
              </w:rPr>
              <w:t>zaudējumi;</w:t>
            </w:r>
          </w:p>
          <w:p w14:paraId="5884A0CC" w14:textId="77777777" w:rsidR="00D66F3B" w:rsidRPr="00D66F3B" w:rsidRDefault="00D66F3B"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D66F3B">
              <w:rPr>
                <w:rFonts w:ascii="Times New Roman" w:eastAsia="Calibri" w:hAnsi="Times New Roman" w:cs="Times New Roman"/>
                <w:bCs/>
                <w:sz w:val="24"/>
                <w:szCs w:val="24"/>
              </w:rPr>
              <w:t>zaudējumu samazināšanas izmaksas;</w:t>
            </w:r>
          </w:p>
          <w:p w14:paraId="73199889" w14:textId="77777777" w:rsidR="00D66F3B" w:rsidRPr="00D66F3B" w:rsidRDefault="00D66F3B"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D66F3B">
              <w:rPr>
                <w:rFonts w:ascii="Times New Roman" w:eastAsia="Calibri" w:hAnsi="Times New Roman" w:cs="Times New Roman"/>
                <w:bCs/>
                <w:sz w:val="24"/>
                <w:szCs w:val="24"/>
              </w:rPr>
              <w:t>juridiskās aizstāvības, pārstāvības un tiesvedības izmaksas;</w:t>
            </w:r>
          </w:p>
          <w:p w14:paraId="37FDA539" w14:textId="77777777" w:rsidR="00D66F3B" w:rsidRPr="00D66F3B" w:rsidRDefault="00D66F3B"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D66F3B">
              <w:rPr>
                <w:rFonts w:ascii="Times New Roman" w:eastAsia="Calibri" w:hAnsi="Times New Roman" w:cs="Times New Roman"/>
                <w:bCs/>
                <w:sz w:val="24"/>
                <w:szCs w:val="24"/>
              </w:rPr>
              <w:t>izmeklēšanas un ekspertīžu izmaksas;</w:t>
            </w:r>
          </w:p>
          <w:p w14:paraId="18B85373" w14:textId="72602084" w:rsidR="00D66F3B" w:rsidRPr="00D66F3B" w:rsidRDefault="00F07442"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Pr>
                <w:rFonts w:ascii="Times New Roman" w:eastAsia="Calibri" w:hAnsi="Times New Roman" w:cs="Times New Roman"/>
                <w:bCs/>
                <w:sz w:val="24"/>
                <w:szCs w:val="24"/>
              </w:rPr>
              <w:t>atrautā peļņa</w:t>
            </w:r>
            <w:r w:rsidR="00D66F3B" w:rsidRPr="00D66F3B">
              <w:rPr>
                <w:rFonts w:ascii="Times New Roman" w:eastAsia="Calibri" w:hAnsi="Times New Roman" w:cs="Times New Roman"/>
                <w:bCs/>
                <w:sz w:val="24"/>
                <w:szCs w:val="24"/>
              </w:rPr>
              <w:t>;</w:t>
            </w:r>
          </w:p>
          <w:p w14:paraId="72663126" w14:textId="2DD0AC31" w:rsidR="00D66F3B" w:rsidRPr="00D66F3B" w:rsidRDefault="00F07442" w:rsidP="00D66F3B">
            <w:pPr>
              <w:numPr>
                <w:ilvl w:val="1"/>
                <w:numId w:val="38"/>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Pr>
                <w:rFonts w:ascii="Times New Roman" w:eastAsia="Calibri" w:hAnsi="Times New Roman" w:cs="Times New Roman"/>
                <w:bCs/>
                <w:sz w:val="24"/>
                <w:szCs w:val="24"/>
              </w:rPr>
              <w:t>citi</w:t>
            </w:r>
            <w:r w:rsidR="00D66F3B" w:rsidRPr="00D66F3B">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zaudējumi</w:t>
            </w:r>
            <w:r w:rsidR="00D66F3B" w:rsidRPr="00D66F3B">
              <w:rPr>
                <w:rFonts w:ascii="Times New Roman" w:eastAsia="Calibri" w:hAnsi="Times New Roman" w:cs="Times New Roman"/>
                <w:bCs/>
                <w:sz w:val="24"/>
                <w:szCs w:val="24"/>
              </w:rPr>
              <w:t>, kurus ir atzinusi kompetentā iestāde vai tiesa.</w:t>
            </w:r>
          </w:p>
          <w:p w14:paraId="6E074B28" w14:textId="77777777"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p>
        </w:tc>
      </w:tr>
      <w:tr w:rsidR="00D66F3B" w:rsidRPr="00DF2B30" w14:paraId="50B2D1DB" w14:textId="77777777" w:rsidTr="00B34D45">
        <w:trPr>
          <w:trHeight w:val="401"/>
        </w:trPr>
        <w:tc>
          <w:tcPr>
            <w:tcW w:w="709" w:type="pct"/>
          </w:tcPr>
          <w:p w14:paraId="0F06C5A6" w14:textId="0FDF5775"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4291" w:type="pct"/>
          </w:tcPr>
          <w:p w14:paraId="3779F70C" w14:textId="4482AB19" w:rsidR="00D66F3B" w:rsidRDefault="00D66F3B" w:rsidP="00D66F3B">
            <w:pPr>
              <w:tabs>
                <w:tab w:val="left" w:pos="6570"/>
              </w:tabs>
              <w:suppressAutoHyphens/>
              <w:autoSpaceDE w:val="0"/>
              <w:spacing w:after="0" w:line="240" w:lineRule="auto"/>
              <w:jc w:val="both"/>
              <w:rPr>
                <w:rFonts w:ascii="Times New Roman" w:eastAsia="Times New Roman" w:hAnsi="Times New Roman" w:cs="Times New Roman"/>
                <w:sz w:val="24"/>
                <w:szCs w:val="24"/>
                <w:lang w:eastAsia="zh-CN"/>
              </w:rPr>
            </w:pPr>
            <w:r w:rsidRPr="00F07442">
              <w:rPr>
                <w:rFonts w:ascii="Times New Roman" w:eastAsia="Times New Roman" w:hAnsi="Times New Roman" w:cs="Times New Roman"/>
                <w:b/>
                <w:sz w:val="24"/>
                <w:szCs w:val="24"/>
                <w:lang w:eastAsia="zh-CN"/>
              </w:rPr>
              <w:t>Papildus</w:t>
            </w:r>
            <w:r w:rsidRPr="00D66F3B">
              <w:rPr>
                <w:rFonts w:ascii="Times New Roman" w:eastAsia="Times New Roman" w:hAnsi="Times New Roman" w:cs="Times New Roman"/>
                <w:sz w:val="24"/>
                <w:szCs w:val="24"/>
                <w:lang w:eastAsia="zh-CN"/>
              </w:rPr>
              <w:t xml:space="preserve"> apdrošināšanas segumā iekļaujamie nosacījumi:</w:t>
            </w:r>
            <w:r>
              <w:rPr>
                <w:rFonts w:ascii="Times New Roman" w:eastAsia="Times New Roman" w:hAnsi="Times New Roman" w:cs="Times New Roman"/>
                <w:sz w:val="24"/>
                <w:szCs w:val="24"/>
                <w:lang w:eastAsia="zh-CN"/>
              </w:rPr>
              <w:tab/>
            </w:r>
          </w:p>
          <w:p w14:paraId="21F31960" w14:textId="77777777" w:rsidR="00D66F3B" w:rsidRPr="00D66F3B" w:rsidRDefault="00D66F3B" w:rsidP="00D66F3B">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a.</w:t>
            </w:r>
            <w:r w:rsidRPr="00D66F3B">
              <w:rPr>
                <w:rFonts w:ascii="Times New Roman" w:eastAsia="Times New Roman" w:hAnsi="Times New Roman" w:cs="Times New Roman"/>
                <w:sz w:val="24"/>
                <w:szCs w:val="24"/>
                <w:lang w:eastAsia="zh-CN"/>
              </w:rPr>
              <w:tab/>
              <w:t>apdrošināšanas pakalpojumu sniedzējam ir jāsedz izmaksas par aizstāvību krimināllietās, ja pastāv nosacījums (varbūtība) par apdrošinātās personas nevainīgumu;</w:t>
            </w:r>
          </w:p>
          <w:p w14:paraId="11D91978" w14:textId="06213F36" w:rsidR="00D66F3B" w:rsidRPr="00F53703" w:rsidRDefault="00D66F3B" w:rsidP="00D66F3B">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b.</w:t>
            </w:r>
            <w:r w:rsidRPr="00D66F3B">
              <w:rPr>
                <w:rFonts w:ascii="Times New Roman" w:eastAsia="Times New Roman" w:hAnsi="Times New Roman" w:cs="Times New Roman"/>
                <w:sz w:val="24"/>
                <w:szCs w:val="24"/>
                <w:lang w:eastAsia="zh-CN"/>
              </w:rPr>
              <w:tab/>
              <w:t>jāpastāv priekšapmaksas nosacījumam (avansam).</w:t>
            </w:r>
          </w:p>
        </w:tc>
      </w:tr>
      <w:tr w:rsidR="00D66F3B" w:rsidRPr="00DF2B30" w14:paraId="4819B788" w14:textId="77777777" w:rsidTr="00B34D45">
        <w:trPr>
          <w:trHeight w:val="401"/>
        </w:trPr>
        <w:tc>
          <w:tcPr>
            <w:tcW w:w="709" w:type="pct"/>
          </w:tcPr>
          <w:p w14:paraId="0805F5C7" w14:textId="062AEBAA"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4291" w:type="pct"/>
          </w:tcPr>
          <w:p w14:paraId="67B28EB6" w14:textId="249515DE"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 xml:space="preserve">Apdrošināšanas perioda atbildības limits par vienu gadījumu un polises darbības laikā kopā ir vismaz 10 000 000 </w:t>
            </w:r>
            <w:proofErr w:type="spellStart"/>
            <w:r w:rsidRPr="00D66F3B">
              <w:rPr>
                <w:rFonts w:ascii="Times New Roman" w:eastAsia="Times New Roman" w:hAnsi="Times New Roman" w:cs="Times New Roman"/>
                <w:sz w:val="24"/>
                <w:szCs w:val="24"/>
                <w:lang w:eastAsia="zh-CN"/>
              </w:rPr>
              <w:t>euro</w:t>
            </w:r>
            <w:proofErr w:type="spellEnd"/>
            <w:r w:rsidRPr="00D66F3B">
              <w:rPr>
                <w:rFonts w:ascii="Times New Roman" w:eastAsia="Times New Roman" w:hAnsi="Times New Roman" w:cs="Times New Roman"/>
                <w:sz w:val="24"/>
                <w:szCs w:val="24"/>
                <w:lang w:eastAsia="zh-CN"/>
              </w:rPr>
              <w:t>.</w:t>
            </w:r>
          </w:p>
        </w:tc>
      </w:tr>
      <w:tr w:rsidR="00D66F3B" w:rsidRPr="00DF2B30" w14:paraId="4A6AE1EE" w14:textId="77777777" w:rsidTr="00B34D45">
        <w:trPr>
          <w:trHeight w:val="401"/>
        </w:trPr>
        <w:tc>
          <w:tcPr>
            <w:tcW w:w="709" w:type="pct"/>
          </w:tcPr>
          <w:p w14:paraId="4B62477A" w14:textId="379F892A"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4291" w:type="pct"/>
          </w:tcPr>
          <w:p w14:paraId="145CE286" w14:textId="1FB81E91"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D66F3B">
              <w:rPr>
                <w:rFonts w:ascii="Times New Roman" w:eastAsia="Times New Roman" w:hAnsi="Times New Roman" w:cs="Times New Roman"/>
                <w:sz w:val="24"/>
                <w:szCs w:val="24"/>
                <w:lang w:eastAsia="zh-CN"/>
              </w:rPr>
              <w:t>Apakšlimits</w:t>
            </w:r>
            <w:proofErr w:type="spellEnd"/>
            <w:r w:rsidRPr="00D66F3B">
              <w:rPr>
                <w:rFonts w:ascii="Times New Roman" w:eastAsia="Times New Roman" w:hAnsi="Times New Roman" w:cs="Times New Roman"/>
                <w:sz w:val="24"/>
                <w:szCs w:val="24"/>
                <w:lang w:eastAsia="zh-CN"/>
              </w:rPr>
              <w:t xml:space="preserve"> attiecībā uz zaudējumu noregulēšanas vidutāja izdevumiem ne mazāks kā 200 000 </w:t>
            </w:r>
            <w:proofErr w:type="spellStart"/>
            <w:r w:rsidRPr="00D66F3B">
              <w:rPr>
                <w:rFonts w:ascii="Times New Roman" w:eastAsia="Times New Roman" w:hAnsi="Times New Roman" w:cs="Times New Roman"/>
                <w:sz w:val="24"/>
                <w:szCs w:val="24"/>
                <w:lang w:eastAsia="zh-CN"/>
              </w:rPr>
              <w:t>euro</w:t>
            </w:r>
            <w:proofErr w:type="spellEnd"/>
            <w:r w:rsidRPr="00D66F3B">
              <w:rPr>
                <w:rFonts w:ascii="Times New Roman" w:eastAsia="Times New Roman" w:hAnsi="Times New Roman" w:cs="Times New Roman"/>
                <w:sz w:val="24"/>
                <w:szCs w:val="24"/>
                <w:lang w:eastAsia="zh-CN"/>
              </w:rPr>
              <w:t xml:space="preserve"> par vienu apdrošināšanas gadījumu un apdrošināšanas periodu kopā.</w:t>
            </w:r>
          </w:p>
        </w:tc>
      </w:tr>
      <w:tr w:rsidR="00D66F3B" w:rsidRPr="00DF2B30" w14:paraId="7A11FA1E" w14:textId="77777777" w:rsidTr="00B34D45">
        <w:trPr>
          <w:trHeight w:val="401"/>
        </w:trPr>
        <w:tc>
          <w:tcPr>
            <w:tcW w:w="709" w:type="pct"/>
          </w:tcPr>
          <w:p w14:paraId="248776F1" w14:textId="7E5DD0C5"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4291" w:type="pct"/>
          </w:tcPr>
          <w:p w14:paraId="7BEACEF1" w14:textId="79AEFA1D"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D66F3B">
              <w:rPr>
                <w:rFonts w:ascii="Times New Roman" w:eastAsia="Times New Roman" w:hAnsi="Times New Roman" w:cs="Times New Roman"/>
                <w:sz w:val="24"/>
                <w:szCs w:val="24"/>
                <w:lang w:eastAsia="zh-CN"/>
              </w:rPr>
              <w:t>Apakšlimits</w:t>
            </w:r>
            <w:proofErr w:type="spellEnd"/>
            <w:r w:rsidRPr="00D66F3B">
              <w:rPr>
                <w:rFonts w:ascii="Times New Roman" w:eastAsia="Times New Roman" w:hAnsi="Times New Roman" w:cs="Times New Roman"/>
                <w:sz w:val="24"/>
                <w:szCs w:val="24"/>
                <w:lang w:eastAsia="zh-CN"/>
              </w:rPr>
              <w:t xml:space="preserve"> attiecībā uz neatliekamajām izmaksām ne mazāks kā 200 000 </w:t>
            </w:r>
            <w:proofErr w:type="spellStart"/>
            <w:r w:rsidRPr="00D66F3B">
              <w:rPr>
                <w:rFonts w:ascii="Times New Roman" w:eastAsia="Times New Roman" w:hAnsi="Times New Roman" w:cs="Times New Roman"/>
                <w:sz w:val="24"/>
                <w:szCs w:val="24"/>
                <w:lang w:eastAsia="zh-CN"/>
              </w:rPr>
              <w:t>euro</w:t>
            </w:r>
            <w:proofErr w:type="spellEnd"/>
            <w:r w:rsidRPr="00D66F3B">
              <w:rPr>
                <w:rFonts w:ascii="Times New Roman" w:eastAsia="Times New Roman" w:hAnsi="Times New Roman" w:cs="Times New Roman"/>
                <w:sz w:val="24"/>
                <w:szCs w:val="24"/>
                <w:lang w:eastAsia="zh-CN"/>
              </w:rPr>
              <w:t xml:space="preserve"> par vienu apdrošināšanas gadījumu un apdrošināšanas periodu kopā.</w:t>
            </w:r>
          </w:p>
        </w:tc>
      </w:tr>
      <w:tr w:rsidR="00D66F3B" w:rsidRPr="00DF2B30" w14:paraId="57BA19FD" w14:textId="77777777" w:rsidTr="00B34D45">
        <w:trPr>
          <w:trHeight w:val="401"/>
        </w:trPr>
        <w:tc>
          <w:tcPr>
            <w:tcW w:w="709" w:type="pct"/>
          </w:tcPr>
          <w:p w14:paraId="042413F3" w14:textId="701EFE77"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4291" w:type="pct"/>
          </w:tcPr>
          <w:p w14:paraId="771E1289" w14:textId="119D1F46"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Apdrošināšanas polises darbības laiks – viens gads no noslēgšanas dienas.</w:t>
            </w:r>
          </w:p>
        </w:tc>
      </w:tr>
      <w:tr w:rsidR="00D66F3B" w:rsidRPr="00DF2B30" w14:paraId="413A2009" w14:textId="77777777" w:rsidTr="00B34D45">
        <w:trPr>
          <w:trHeight w:val="401"/>
        </w:trPr>
        <w:tc>
          <w:tcPr>
            <w:tcW w:w="709" w:type="pct"/>
          </w:tcPr>
          <w:p w14:paraId="0DC7E6F2" w14:textId="70150075"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c>
          <w:tcPr>
            <w:tcW w:w="4291" w:type="pct"/>
          </w:tcPr>
          <w:p w14:paraId="48F384CA" w14:textId="65E824CD" w:rsidR="00D66F3B" w:rsidRPr="00D66F3B"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9C145A">
              <w:rPr>
                <w:rFonts w:ascii="Times New Roman" w:eastAsia="Times New Roman" w:hAnsi="Times New Roman" w:cs="Times New Roman"/>
                <w:b/>
                <w:sz w:val="24"/>
                <w:szCs w:val="24"/>
                <w:lang w:eastAsia="zh-CN"/>
              </w:rPr>
              <w:t>Pašrisks</w:t>
            </w:r>
            <w:r w:rsidRPr="00D66F3B">
              <w:rPr>
                <w:rFonts w:ascii="Times New Roman" w:eastAsia="Times New Roman" w:hAnsi="Times New Roman" w:cs="Times New Roman"/>
                <w:sz w:val="24"/>
                <w:szCs w:val="24"/>
                <w:lang w:eastAsia="zh-CN"/>
              </w:rPr>
              <w:t xml:space="preserve"> par apdrošināšanas gadījumu nav paredzēts.</w:t>
            </w:r>
          </w:p>
        </w:tc>
      </w:tr>
      <w:tr w:rsidR="00D66F3B" w:rsidRPr="00DF2B30" w14:paraId="2C3E4183" w14:textId="77777777" w:rsidTr="00B34D45">
        <w:trPr>
          <w:trHeight w:val="401"/>
        </w:trPr>
        <w:tc>
          <w:tcPr>
            <w:tcW w:w="709" w:type="pct"/>
          </w:tcPr>
          <w:p w14:paraId="1927D05A" w14:textId="70BF71A0"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4291" w:type="pct"/>
          </w:tcPr>
          <w:p w14:paraId="2770C4E5" w14:textId="5F8FDE6C" w:rsidR="00D66F3B" w:rsidRPr="00D66F3B"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07566C">
              <w:rPr>
                <w:rFonts w:ascii="Times New Roman" w:eastAsia="Times New Roman" w:hAnsi="Times New Roman" w:cs="Times New Roman"/>
                <w:b/>
                <w:sz w:val="24"/>
                <w:szCs w:val="24"/>
                <w:lang w:eastAsia="zh-CN"/>
              </w:rPr>
              <w:t>Apdrošināšanas teritorija</w:t>
            </w:r>
            <w:r w:rsidR="0007566C">
              <w:rPr>
                <w:rFonts w:ascii="Times New Roman" w:eastAsia="Times New Roman" w:hAnsi="Times New Roman" w:cs="Times New Roman"/>
                <w:sz w:val="24"/>
                <w:szCs w:val="24"/>
                <w:lang w:eastAsia="zh-CN"/>
              </w:rPr>
              <w:t xml:space="preserve"> - </w:t>
            </w:r>
            <w:r w:rsidRPr="00D66F3B">
              <w:rPr>
                <w:rFonts w:ascii="Times New Roman" w:eastAsia="Times New Roman" w:hAnsi="Times New Roman" w:cs="Times New Roman"/>
                <w:sz w:val="24"/>
                <w:szCs w:val="24"/>
                <w:lang w:eastAsia="zh-CN"/>
              </w:rPr>
              <w:t>Eiropas Savienība.</w:t>
            </w:r>
          </w:p>
        </w:tc>
      </w:tr>
      <w:tr w:rsidR="00D66F3B" w:rsidRPr="00DF2B30" w14:paraId="5D8496ED" w14:textId="77777777" w:rsidTr="00B34D45">
        <w:trPr>
          <w:trHeight w:val="401"/>
        </w:trPr>
        <w:tc>
          <w:tcPr>
            <w:tcW w:w="709" w:type="pct"/>
          </w:tcPr>
          <w:p w14:paraId="38D8102A" w14:textId="7B770154" w:rsidR="00D66F3B" w:rsidRPr="00CC1C92" w:rsidRDefault="00E22C46" w:rsidP="00787F5C">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c>
          <w:tcPr>
            <w:tcW w:w="4291" w:type="pct"/>
          </w:tcPr>
          <w:p w14:paraId="53F0F219" w14:textId="240A4C75" w:rsidR="00D66F3B" w:rsidRPr="00D66F3B"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Atlīdzības izmaksas pamats: zaudējumu atklāšanās apdrošināšanas polises darbības laikā.</w:t>
            </w:r>
          </w:p>
        </w:tc>
      </w:tr>
      <w:tr w:rsidR="00D66F3B" w:rsidRPr="00DF2B30" w14:paraId="58AE6774" w14:textId="77777777" w:rsidTr="00B34D45">
        <w:trPr>
          <w:trHeight w:val="401"/>
        </w:trPr>
        <w:tc>
          <w:tcPr>
            <w:tcW w:w="709" w:type="pct"/>
          </w:tcPr>
          <w:p w14:paraId="6B9B9EBC" w14:textId="07960D5F" w:rsidR="00E22C46" w:rsidRPr="00CC1C92" w:rsidRDefault="00E22C46" w:rsidP="00E22C46">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4291" w:type="pct"/>
          </w:tcPr>
          <w:p w14:paraId="4C259412" w14:textId="69FD217C" w:rsidR="00D66F3B" w:rsidRPr="00F53703"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D66F3B">
              <w:rPr>
                <w:rFonts w:ascii="Times New Roman" w:eastAsia="Times New Roman" w:hAnsi="Times New Roman" w:cs="Times New Roman"/>
                <w:sz w:val="24"/>
                <w:szCs w:val="24"/>
                <w:lang w:eastAsia="zh-CN"/>
              </w:rPr>
              <w:t>Retroaktīvais</w:t>
            </w:r>
            <w:proofErr w:type="spellEnd"/>
            <w:r w:rsidRPr="00D66F3B">
              <w:rPr>
                <w:rFonts w:ascii="Times New Roman" w:eastAsia="Times New Roman" w:hAnsi="Times New Roman" w:cs="Times New Roman"/>
                <w:sz w:val="24"/>
                <w:szCs w:val="24"/>
                <w:lang w:eastAsia="zh-CN"/>
              </w:rPr>
              <w:t xml:space="preserve"> periods – bez ierobežojuma.</w:t>
            </w:r>
          </w:p>
        </w:tc>
      </w:tr>
      <w:tr w:rsidR="00D66F3B" w:rsidRPr="00DF2B30" w14:paraId="5F31BDBD" w14:textId="77777777" w:rsidTr="00B34D45">
        <w:trPr>
          <w:trHeight w:val="401"/>
        </w:trPr>
        <w:tc>
          <w:tcPr>
            <w:tcW w:w="709" w:type="pct"/>
          </w:tcPr>
          <w:p w14:paraId="4F8966F7" w14:textId="228BAC83" w:rsidR="00D66F3B" w:rsidRPr="00CC1C92" w:rsidRDefault="00E22C46" w:rsidP="00E22C46">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p>
        </w:tc>
        <w:tc>
          <w:tcPr>
            <w:tcW w:w="4291" w:type="pct"/>
          </w:tcPr>
          <w:p w14:paraId="653FE499" w14:textId="58307985" w:rsidR="00D66F3B" w:rsidRPr="00D66F3B"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Piemērojamā jurisdikcija – Latvijas Republika.</w:t>
            </w:r>
          </w:p>
        </w:tc>
      </w:tr>
      <w:tr w:rsidR="00D66F3B" w:rsidRPr="00DF2B30" w14:paraId="629DBB8A" w14:textId="77777777" w:rsidTr="00B34D45">
        <w:trPr>
          <w:trHeight w:val="401"/>
        </w:trPr>
        <w:tc>
          <w:tcPr>
            <w:tcW w:w="709" w:type="pct"/>
          </w:tcPr>
          <w:p w14:paraId="66DF36A4" w14:textId="6365DD80" w:rsidR="00D66F3B" w:rsidRPr="00CC1C92" w:rsidRDefault="00E22C46" w:rsidP="00E22C46">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4291" w:type="pct"/>
          </w:tcPr>
          <w:p w14:paraId="1C401CCE" w14:textId="52C2EC1D" w:rsidR="00D66F3B" w:rsidRPr="00D66F3B" w:rsidRDefault="00D66F3B"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D66F3B">
              <w:rPr>
                <w:rFonts w:ascii="Times New Roman" w:eastAsia="Times New Roman" w:hAnsi="Times New Roman" w:cs="Times New Roman"/>
                <w:sz w:val="24"/>
                <w:szCs w:val="24"/>
                <w:lang w:eastAsia="zh-CN"/>
              </w:rPr>
              <w:t>Apdrošināšanas atlīdzības izmaksājama ne vēlāk kā viena mēneša laikā pēc visu dokumentu, kas attiecas uz apdrošināšanas gadījumu, iesniegšana</w:t>
            </w:r>
            <w:r w:rsidR="00C57896">
              <w:rPr>
                <w:rFonts w:ascii="Times New Roman" w:eastAsia="Times New Roman" w:hAnsi="Times New Roman" w:cs="Times New Roman"/>
                <w:sz w:val="24"/>
                <w:szCs w:val="24"/>
                <w:lang w:eastAsia="zh-CN"/>
              </w:rPr>
              <w:t>s</w:t>
            </w:r>
            <w:r w:rsidRPr="00D66F3B">
              <w:rPr>
                <w:rFonts w:ascii="Times New Roman" w:eastAsia="Times New Roman" w:hAnsi="Times New Roman" w:cs="Times New Roman"/>
                <w:sz w:val="24"/>
                <w:szCs w:val="24"/>
                <w:lang w:eastAsia="zh-CN"/>
              </w:rPr>
              <w:t>.</w:t>
            </w:r>
          </w:p>
        </w:tc>
      </w:tr>
    </w:tbl>
    <w:p w14:paraId="666CAAB2" w14:textId="1841F475" w:rsidR="00DF2B30" w:rsidRPr="00065EFE" w:rsidRDefault="00DF2B30" w:rsidP="00065EFE">
      <w:pPr>
        <w:sectPr w:rsidR="00DF2B30" w:rsidRPr="00065EFE" w:rsidSect="00065EFE">
          <w:pgSz w:w="11906" w:h="16838"/>
          <w:pgMar w:top="993" w:right="1800" w:bottom="993" w:left="1800" w:header="708" w:footer="708" w:gutter="0"/>
          <w:cols w:space="708"/>
          <w:docGrid w:linePitch="360"/>
        </w:sectPr>
      </w:pPr>
    </w:p>
    <w:p w14:paraId="02715A87" w14:textId="77777777" w:rsidR="00354C60" w:rsidRDefault="00354C60" w:rsidP="00DA0E25">
      <w:pPr>
        <w:rPr>
          <w:rFonts w:ascii="Times New Roman" w:hAnsi="Times New Roman"/>
          <w:b/>
          <w:sz w:val="24"/>
          <w:szCs w:val="24"/>
        </w:rPr>
      </w:pPr>
    </w:p>
    <w:p w14:paraId="11A5F1CD" w14:textId="78D7BF42" w:rsidR="00DA416C" w:rsidRPr="00947A1F" w:rsidRDefault="00947A1F" w:rsidP="00947A1F">
      <w:pPr>
        <w:tabs>
          <w:tab w:val="left" w:pos="6735"/>
          <w:tab w:val="right" w:pos="9071"/>
        </w:tabs>
        <w:spacing w:after="0" w:line="240" w:lineRule="auto"/>
        <w:rPr>
          <w:rFonts w:ascii="Times New Roman" w:hAnsi="Times New Roman"/>
          <w:sz w:val="20"/>
          <w:szCs w:val="20"/>
        </w:rPr>
      </w:pPr>
      <w:r w:rsidRPr="00947A1F">
        <w:rPr>
          <w:rFonts w:ascii="Times New Roman" w:hAnsi="Times New Roman"/>
          <w:sz w:val="20"/>
          <w:szCs w:val="20"/>
        </w:rPr>
        <w:tab/>
      </w:r>
      <w:r w:rsidRPr="00947A1F">
        <w:rPr>
          <w:rFonts w:ascii="Times New Roman" w:hAnsi="Times New Roman"/>
          <w:sz w:val="20"/>
          <w:szCs w:val="20"/>
        </w:rPr>
        <w:tab/>
      </w:r>
      <w:r w:rsidR="001C51F8" w:rsidRPr="00947A1F">
        <w:rPr>
          <w:rFonts w:ascii="Times New Roman" w:hAnsi="Times New Roman"/>
          <w:sz w:val="20"/>
          <w:szCs w:val="20"/>
        </w:rPr>
        <w:t>2</w:t>
      </w:r>
      <w:r w:rsidR="00DA416C" w:rsidRPr="00947A1F">
        <w:rPr>
          <w:rFonts w:ascii="Times New Roman" w:hAnsi="Times New Roman"/>
          <w:sz w:val="20"/>
          <w:szCs w:val="20"/>
        </w:rPr>
        <w:t xml:space="preserve">.pielikums </w:t>
      </w:r>
    </w:p>
    <w:p w14:paraId="45C0FB4B" w14:textId="77777777" w:rsidR="00947A1F" w:rsidRPr="00947A1F" w:rsidRDefault="00947A1F" w:rsidP="00947A1F">
      <w:pPr>
        <w:spacing w:before="120" w:after="0" w:line="240" w:lineRule="auto"/>
        <w:contextualSpacing/>
        <w:jc w:val="right"/>
        <w:rPr>
          <w:rFonts w:ascii="Times New Roman" w:hAnsi="Times New Roman"/>
          <w:bCs/>
          <w:sz w:val="20"/>
          <w:szCs w:val="20"/>
        </w:rPr>
      </w:pPr>
      <w:r w:rsidRPr="00947A1F">
        <w:rPr>
          <w:rFonts w:ascii="Times New Roman" w:hAnsi="Times New Roman"/>
          <w:bCs/>
          <w:sz w:val="20"/>
          <w:szCs w:val="20"/>
        </w:rPr>
        <w:t>cenu aptaujai</w:t>
      </w:r>
    </w:p>
    <w:p w14:paraId="177537A0" w14:textId="77777777" w:rsidR="00947A1F" w:rsidRPr="00947A1F" w:rsidRDefault="00947A1F" w:rsidP="00947A1F">
      <w:pPr>
        <w:spacing w:before="120" w:after="0" w:line="240" w:lineRule="auto"/>
        <w:contextualSpacing/>
        <w:jc w:val="right"/>
        <w:rPr>
          <w:rFonts w:ascii="Times New Roman" w:hAnsi="Times New Roman"/>
          <w:bCs/>
          <w:sz w:val="20"/>
          <w:szCs w:val="20"/>
        </w:rPr>
      </w:pPr>
      <w:r w:rsidRPr="00947A1F">
        <w:rPr>
          <w:rFonts w:ascii="Times New Roman" w:hAnsi="Times New Roman"/>
          <w:bCs/>
          <w:sz w:val="20"/>
          <w:szCs w:val="20"/>
        </w:rPr>
        <w:t>“SIA „Rīgas acs” valdes locekļa</w:t>
      </w:r>
    </w:p>
    <w:p w14:paraId="63453983" w14:textId="06E3C4A1" w:rsidR="00DA416C" w:rsidRPr="00947A1F" w:rsidRDefault="00947A1F" w:rsidP="00947A1F">
      <w:pPr>
        <w:spacing w:before="120" w:after="0" w:line="240" w:lineRule="auto"/>
        <w:contextualSpacing/>
        <w:jc w:val="right"/>
        <w:rPr>
          <w:rFonts w:ascii="Times New Roman" w:hAnsi="Times New Roman" w:cs="Times New Roman"/>
          <w:bCs/>
          <w:sz w:val="20"/>
          <w:szCs w:val="20"/>
        </w:rPr>
      </w:pPr>
      <w:r w:rsidRPr="00947A1F">
        <w:rPr>
          <w:rFonts w:ascii="Times New Roman" w:hAnsi="Times New Roman"/>
          <w:bCs/>
          <w:sz w:val="20"/>
          <w:szCs w:val="20"/>
        </w:rPr>
        <w:t>civiltiesiskās atbildības apdrošināšana”</w:t>
      </w:r>
    </w:p>
    <w:p w14:paraId="37281845" w14:textId="77777777" w:rsidR="00F058C3" w:rsidRDefault="00F058C3" w:rsidP="00835852">
      <w:pPr>
        <w:jc w:val="right"/>
        <w:rPr>
          <w:rFonts w:ascii="Times New Roman" w:hAnsi="Times New Roman" w:cs="Times New Roman"/>
          <w:b/>
          <w:sz w:val="24"/>
          <w:szCs w:val="24"/>
        </w:rPr>
      </w:pPr>
    </w:p>
    <w:p w14:paraId="068C4ABB" w14:textId="77777777" w:rsidR="008D656B" w:rsidRPr="008D656B" w:rsidRDefault="008D656B" w:rsidP="008D656B">
      <w:pPr>
        <w:jc w:val="center"/>
        <w:rPr>
          <w:rFonts w:ascii="Times New Roman" w:hAnsi="Times New Roman"/>
          <w:b/>
          <w:bCs/>
          <w:sz w:val="24"/>
          <w:szCs w:val="24"/>
        </w:rPr>
      </w:pPr>
      <w:r w:rsidRPr="008D656B">
        <w:rPr>
          <w:rFonts w:ascii="Times New Roman" w:hAnsi="Times New Roman"/>
          <w:b/>
          <w:bCs/>
          <w:sz w:val="24"/>
          <w:szCs w:val="24"/>
        </w:rPr>
        <w:t>FINANŠU PIEDĀVĀJUMS</w:t>
      </w:r>
    </w:p>
    <w:p w14:paraId="4F1BA945" w14:textId="77777777" w:rsidR="008D656B" w:rsidRPr="008D656B" w:rsidRDefault="008D656B" w:rsidP="008D656B">
      <w:pPr>
        <w:jc w:val="center"/>
        <w:rPr>
          <w:rFonts w:ascii="Times New Roman" w:hAnsi="Times New Roman"/>
          <w:b/>
          <w:bCs/>
          <w:sz w:val="24"/>
          <w:szCs w:val="24"/>
        </w:rPr>
      </w:pPr>
      <w:r w:rsidRPr="008D656B">
        <w:rPr>
          <w:rFonts w:ascii="Times New Roman" w:hAnsi="Times New Roman"/>
          <w:b/>
          <w:bCs/>
          <w:sz w:val="24"/>
          <w:szCs w:val="24"/>
        </w:rPr>
        <w:t>CENU APTAUJAI</w:t>
      </w:r>
    </w:p>
    <w:p w14:paraId="3D34E776" w14:textId="40C58D71" w:rsidR="008D656B" w:rsidRPr="008D656B" w:rsidRDefault="008D656B" w:rsidP="007929B4">
      <w:pPr>
        <w:jc w:val="center"/>
        <w:rPr>
          <w:rFonts w:ascii="Times New Roman" w:hAnsi="Times New Roman"/>
          <w:b/>
          <w:sz w:val="24"/>
          <w:szCs w:val="24"/>
        </w:rPr>
      </w:pPr>
      <w:r w:rsidRPr="008D656B">
        <w:rPr>
          <w:rFonts w:ascii="Times New Roman" w:hAnsi="Times New Roman"/>
          <w:b/>
          <w:sz w:val="24"/>
          <w:szCs w:val="24"/>
        </w:rPr>
        <w:t>“</w:t>
      </w:r>
      <w:r w:rsidR="007929B4">
        <w:rPr>
          <w:rFonts w:ascii="Times New Roman" w:hAnsi="Times New Roman"/>
          <w:b/>
          <w:sz w:val="24"/>
          <w:szCs w:val="24"/>
        </w:rPr>
        <w:t xml:space="preserve">SIA „Rīgas acs” valdes locekļa </w:t>
      </w:r>
      <w:r w:rsidR="007929B4" w:rsidRPr="007929B4">
        <w:rPr>
          <w:rFonts w:ascii="Times New Roman" w:hAnsi="Times New Roman"/>
          <w:b/>
          <w:sz w:val="24"/>
          <w:szCs w:val="24"/>
        </w:rPr>
        <w:t>civiltiesiskās atbildības apdrošināšana</w:t>
      </w:r>
      <w:r w:rsidRPr="008D656B">
        <w:rPr>
          <w:rFonts w:ascii="Times New Roman" w:hAnsi="Times New Roman"/>
          <w:b/>
          <w:sz w:val="24"/>
          <w:szCs w:val="24"/>
        </w:rPr>
        <w:t>”</w:t>
      </w:r>
    </w:p>
    <w:p w14:paraId="529B1F3C" w14:textId="77777777" w:rsidR="008114AB" w:rsidRDefault="008114AB" w:rsidP="00152A2A">
      <w:pPr>
        <w:jc w:val="center"/>
        <w:rPr>
          <w:rFonts w:ascii="Times New Roman" w:hAnsi="Times New Roman"/>
          <w:sz w:val="24"/>
          <w:szCs w:val="24"/>
        </w:rPr>
      </w:pPr>
    </w:p>
    <w:p w14:paraId="5A9FAFBE" w14:textId="77777777" w:rsidR="000C11DA" w:rsidRPr="00916D55" w:rsidRDefault="000C11DA" w:rsidP="000C11DA">
      <w:pPr>
        <w:rPr>
          <w:rFonts w:ascii="Times New Roman" w:hAnsi="Times New Roman"/>
          <w:szCs w:val="24"/>
        </w:rPr>
      </w:pPr>
      <w:r w:rsidRPr="00916D55">
        <w:rPr>
          <w:rFonts w:ascii="Times New Roman" w:hAnsi="Times New Roman"/>
          <w:szCs w:val="24"/>
        </w:rPr>
        <w:t>Pretendents __________________</w:t>
      </w:r>
      <w:r w:rsidRPr="00916D55">
        <w:rPr>
          <w:rFonts w:ascii="Times New Roman" w:hAnsi="Times New Roman"/>
          <w:szCs w:val="24"/>
        </w:rPr>
        <w:softHyphen/>
      </w:r>
      <w:r w:rsidRPr="00916D55">
        <w:rPr>
          <w:rFonts w:ascii="Times New Roman" w:hAnsi="Times New Roman"/>
          <w:szCs w:val="24"/>
        </w:rPr>
        <w:softHyphen/>
      </w:r>
      <w:r w:rsidRPr="00916D55">
        <w:rPr>
          <w:rFonts w:ascii="Times New Roman" w:hAnsi="Times New Roman"/>
          <w:szCs w:val="24"/>
        </w:rPr>
        <w:softHyphen/>
      </w:r>
      <w:r w:rsidRPr="00916D55">
        <w:rPr>
          <w:rFonts w:ascii="Times New Roman" w:hAnsi="Times New Roman"/>
          <w:szCs w:val="24"/>
        </w:rPr>
        <w:softHyphen/>
        <w:t>_______________________________________________</w:t>
      </w:r>
    </w:p>
    <w:p w14:paraId="3B25F11A" w14:textId="77777777" w:rsidR="000C11DA" w:rsidRPr="00916D55" w:rsidRDefault="000C11DA" w:rsidP="000C11DA">
      <w:pPr>
        <w:ind w:firstLine="425"/>
        <w:jc w:val="center"/>
        <w:rPr>
          <w:rFonts w:ascii="Times New Roman" w:hAnsi="Times New Roman"/>
          <w:noProof/>
          <w:szCs w:val="24"/>
          <w:vertAlign w:val="superscript"/>
        </w:rPr>
      </w:pPr>
      <w:r w:rsidRPr="00916D55">
        <w:rPr>
          <w:rFonts w:ascii="Times New Roman" w:hAnsi="Times New Roman"/>
          <w:szCs w:val="24"/>
          <w:vertAlign w:val="superscript"/>
        </w:rPr>
        <w:t>(pretendenta nosaukums, vienotais reģistrācijas numurs)</w:t>
      </w:r>
    </w:p>
    <w:p w14:paraId="399F4D8F" w14:textId="68F2D9B5" w:rsidR="000C11DA" w:rsidRPr="00371D4C" w:rsidRDefault="000A06A7" w:rsidP="00371D4C">
      <w:pPr>
        <w:keepNext/>
        <w:jc w:val="both"/>
        <w:outlineLvl w:val="2"/>
        <w:rPr>
          <w:rFonts w:ascii="Times New Roman" w:hAnsi="Times New Roman"/>
          <w:b/>
          <w:szCs w:val="24"/>
        </w:rPr>
      </w:pPr>
      <w:r>
        <w:rPr>
          <w:rFonts w:ascii="Times New Roman" w:hAnsi="Times New Roman"/>
          <w:noProof/>
          <w:szCs w:val="24"/>
        </w:rPr>
        <w:t>piedāvā</w:t>
      </w:r>
      <w:r w:rsidR="000C11DA" w:rsidRPr="00916D55">
        <w:rPr>
          <w:rFonts w:ascii="Times New Roman" w:hAnsi="Times New Roman"/>
          <w:noProof/>
          <w:szCs w:val="24"/>
        </w:rPr>
        <w:t xml:space="preserve"> </w:t>
      </w:r>
      <w:r w:rsidR="008B6A33">
        <w:rPr>
          <w:rFonts w:ascii="Times New Roman" w:hAnsi="Times New Roman"/>
          <w:noProof/>
          <w:szCs w:val="24"/>
        </w:rPr>
        <w:t xml:space="preserve">nodrošināt </w:t>
      </w:r>
      <w:r w:rsidR="00371D4C" w:rsidRPr="00371D4C">
        <w:rPr>
          <w:rFonts w:ascii="Times New Roman" w:hAnsi="Times New Roman"/>
          <w:noProof/>
          <w:szCs w:val="24"/>
        </w:rPr>
        <w:t>SIA „Rīgas acs” valdes locekļa civilti</w:t>
      </w:r>
      <w:r w:rsidR="00371D4C">
        <w:rPr>
          <w:rFonts w:ascii="Times New Roman" w:hAnsi="Times New Roman"/>
          <w:noProof/>
          <w:szCs w:val="24"/>
        </w:rPr>
        <w:t xml:space="preserve">esiskās atbildības apdrošināšanu </w:t>
      </w:r>
      <w:r w:rsidR="000C11DA" w:rsidRPr="00916D55">
        <w:rPr>
          <w:rFonts w:ascii="Times New Roman" w:hAnsi="Times New Roman"/>
          <w:szCs w:val="24"/>
        </w:rPr>
        <w:t xml:space="preserve">atbilstoši </w:t>
      </w:r>
      <w:r w:rsidR="008B6A33">
        <w:rPr>
          <w:rFonts w:ascii="Times New Roman" w:hAnsi="Times New Roman"/>
          <w:szCs w:val="24"/>
        </w:rPr>
        <w:t xml:space="preserve">cenu aptaujas </w:t>
      </w:r>
      <w:r w:rsidR="00371D4C" w:rsidRPr="00371D4C">
        <w:rPr>
          <w:rFonts w:ascii="Times New Roman" w:hAnsi="Times New Roman"/>
          <w:b/>
          <w:szCs w:val="24"/>
        </w:rPr>
        <w:t>“SIA „Rīgas acs” valdes locekļa</w:t>
      </w:r>
      <w:r w:rsidR="00371D4C">
        <w:rPr>
          <w:rFonts w:ascii="Times New Roman" w:hAnsi="Times New Roman"/>
          <w:b/>
          <w:szCs w:val="24"/>
        </w:rPr>
        <w:t xml:space="preserve"> </w:t>
      </w:r>
      <w:r w:rsidR="00371D4C" w:rsidRPr="00371D4C">
        <w:rPr>
          <w:rFonts w:ascii="Times New Roman" w:hAnsi="Times New Roman"/>
          <w:b/>
          <w:szCs w:val="24"/>
        </w:rPr>
        <w:t>civiltiesiskās atbildības apdrošināšana”</w:t>
      </w:r>
      <w:r w:rsidR="000C11DA" w:rsidRPr="00916D55">
        <w:rPr>
          <w:rFonts w:ascii="Times New Roman" w:hAnsi="Times New Roman"/>
          <w:szCs w:val="24"/>
        </w:rPr>
        <w:t xml:space="preserve"> prasībām par kopējo piedāvājuma summu</w:t>
      </w:r>
      <w:r w:rsidR="00D42358">
        <w:rPr>
          <w:rFonts w:ascii="Times New Roman" w:hAnsi="Times New Roman"/>
          <w:szCs w:val="24"/>
        </w:rPr>
        <w:t xml:space="preserve"> </w:t>
      </w:r>
    </w:p>
    <w:p w14:paraId="2F6F3BFF" w14:textId="77777777" w:rsidR="000C11DA" w:rsidRPr="00916D55" w:rsidRDefault="000C11DA" w:rsidP="000C11DA">
      <w:pPr>
        <w:jc w:val="both"/>
        <w:rPr>
          <w:rFonts w:ascii="Times New Roman" w:hAnsi="Times New Roman"/>
          <w:szCs w:val="24"/>
        </w:rPr>
      </w:pPr>
      <w:r w:rsidRPr="00916D55">
        <w:rPr>
          <w:rFonts w:ascii="Times New Roman" w:hAnsi="Times New Roman"/>
          <w:szCs w:val="24"/>
        </w:rPr>
        <w:t xml:space="preserve"> _____________________________________________________________________________</w:t>
      </w:r>
    </w:p>
    <w:p w14:paraId="2F33405A" w14:textId="0F99E873" w:rsidR="00152A2A" w:rsidRPr="00687703" w:rsidRDefault="000C11DA" w:rsidP="00687703">
      <w:pPr>
        <w:jc w:val="center"/>
        <w:rPr>
          <w:rFonts w:ascii="Times New Roman" w:hAnsi="Times New Roman"/>
          <w:noProof/>
          <w:szCs w:val="24"/>
          <w:vertAlign w:val="superscript"/>
        </w:rPr>
      </w:pPr>
      <w:r w:rsidRPr="00916D55">
        <w:rPr>
          <w:rFonts w:ascii="Times New Roman" w:hAnsi="Times New Roman"/>
          <w:noProof/>
          <w:szCs w:val="24"/>
          <w:vertAlign w:val="superscript"/>
        </w:rPr>
        <w:t>(Kopējā apdrošināšanas prēmijas summa (EUR))</w:t>
      </w:r>
    </w:p>
    <w:p w14:paraId="5C6D4C28" w14:textId="77777777" w:rsidR="00450BAC" w:rsidRPr="00450BAC" w:rsidRDefault="00450BAC" w:rsidP="00450BAC">
      <w:pPr>
        <w:jc w:val="both"/>
        <w:rPr>
          <w:rFonts w:ascii="Times New Roman" w:hAnsi="Times New Roman" w:cs="Times New Roman"/>
          <w:i/>
          <w:sz w:val="24"/>
          <w:szCs w:val="24"/>
        </w:rPr>
      </w:pPr>
    </w:p>
    <w:p w14:paraId="680F8FF1" w14:textId="77777777" w:rsidR="00450BAC" w:rsidRPr="00450BAC" w:rsidRDefault="00450BAC" w:rsidP="00450BAC">
      <w:pPr>
        <w:jc w:val="both"/>
        <w:rPr>
          <w:rFonts w:ascii="Times New Roman" w:hAnsi="Times New Roman" w:cs="Times New Roman"/>
          <w:sz w:val="24"/>
          <w:szCs w:val="24"/>
        </w:rPr>
      </w:pPr>
      <w:r w:rsidRPr="00450BAC">
        <w:rPr>
          <w:rFonts w:ascii="Times New Roman" w:hAnsi="Times New Roman" w:cs="Times New Roman"/>
          <w:sz w:val="24"/>
          <w:szCs w:val="24"/>
        </w:rPr>
        <w:t>Mēs piekrītam visām Pasūtītāja cenu aptaujas izvirzītajām prasībām. Apliecinām, ka Finanšu piedāvājumā piedāvātajā cenā ir iekļautas visas izmaksas, kas ir saistītas ar pakalpojuma sniegšanu.</w:t>
      </w:r>
    </w:p>
    <w:p w14:paraId="25FA463B" w14:textId="77777777" w:rsidR="00450BAC" w:rsidRPr="00450BAC" w:rsidRDefault="00450BAC" w:rsidP="00450BAC">
      <w:pPr>
        <w:jc w:val="both"/>
        <w:rPr>
          <w:rFonts w:ascii="Times New Roman" w:hAnsi="Times New Roman" w:cs="Times New Roman"/>
          <w:sz w:val="24"/>
          <w:szCs w:val="24"/>
        </w:rPr>
      </w:pPr>
    </w:p>
    <w:p w14:paraId="72C81BEC" w14:textId="0D650414" w:rsidR="00152A2A" w:rsidRPr="00450BAC" w:rsidRDefault="00450BAC" w:rsidP="00450BAC">
      <w:pPr>
        <w:jc w:val="both"/>
        <w:rPr>
          <w:rFonts w:ascii="Times New Roman" w:hAnsi="Times New Roman" w:cs="Times New Roman"/>
          <w:sz w:val="24"/>
          <w:szCs w:val="24"/>
        </w:rPr>
      </w:pPr>
      <w:r w:rsidRPr="00450BAC">
        <w:rPr>
          <w:rFonts w:ascii="Times New Roman" w:hAnsi="Times New Roman" w:cs="Times New Roman"/>
          <w:sz w:val="24"/>
          <w:szCs w:val="24"/>
        </w:rPr>
        <w:t>_______________________________  /vārds uzvārds, tālr.nr./</w:t>
      </w:r>
    </w:p>
    <w:p w14:paraId="00EFBD94" w14:textId="44C266E9" w:rsidR="00152A2A" w:rsidRDefault="00152A2A" w:rsidP="00152A2A">
      <w:pPr>
        <w:jc w:val="both"/>
        <w:rPr>
          <w:rFonts w:ascii="Times New Roman" w:hAnsi="Times New Roman" w:cs="Times New Roman"/>
          <w:i/>
          <w:sz w:val="24"/>
          <w:szCs w:val="24"/>
        </w:rPr>
      </w:pPr>
    </w:p>
    <w:p w14:paraId="70F2CF09" w14:textId="16D73B90" w:rsidR="00152A2A" w:rsidRDefault="00152A2A" w:rsidP="00152A2A">
      <w:pPr>
        <w:jc w:val="both"/>
        <w:rPr>
          <w:rFonts w:ascii="Times New Roman" w:hAnsi="Times New Roman" w:cs="Times New Roman"/>
          <w:i/>
          <w:sz w:val="24"/>
          <w:szCs w:val="24"/>
        </w:rPr>
      </w:pPr>
    </w:p>
    <w:p w14:paraId="5A14BFBE" w14:textId="25A79AC1" w:rsidR="00152A2A" w:rsidRDefault="00152A2A" w:rsidP="00152A2A">
      <w:pPr>
        <w:jc w:val="both"/>
        <w:rPr>
          <w:rFonts w:ascii="Times New Roman" w:hAnsi="Times New Roman" w:cs="Times New Roman"/>
          <w:i/>
          <w:sz w:val="24"/>
          <w:szCs w:val="24"/>
        </w:rPr>
      </w:pPr>
    </w:p>
    <w:p w14:paraId="29E8920A" w14:textId="30ADC4F8" w:rsidR="00152A2A" w:rsidRDefault="00152A2A" w:rsidP="00152A2A">
      <w:pPr>
        <w:jc w:val="both"/>
        <w:rPr>
          <w:rFonts w:ascii="Times New Roman" w:hAnsi="Times New Roman" w:cs="Times New Roman"/>
          <w:i/>
          <w:sz w:val="24"/>
          <w:szCs w:val="24"/>
        </w:rPr>
      </w:pPr>
    </w:p>
    <w:p w14:paraId="03AD0490" w14:textId="5460E792" w:rsidR="00152A2A" w:rsidRDefault="00152A2A" w:rsidP="00152A2A">
      <w:pPr>
        <w:jc w:val="both"/>
        <w:rPr>
          <w:rFonts w:ascii="Times New Roman" w:hAnsi="Times New Roman" w:cs="Times New Roman"/>
          <w:i/>
          <w:sz w:val="24"/>
          <w:szCs w:val="24"/>
        </w:rPr>
      </w:pPr>
    </w:p>
    <w:sectPr w:rsidR="00152A2A" w:rsidSect="00DF75A4">
      <w:footerReference w:type="default" r:id="rId12"/>
      <w:pgSz w:w="11906" w:h="16838"/>
      <w:pgMar w:top="907"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FE14B" w14:textId="77777777" w:rsidR="002B6916" w:rsidRDefault="002B6916" w:rsidP="00F71B0E">
      <w:pPr>
        <w:spacing w:after="0" w:line="240" w:lineRule="auto"/>
      </w:pPr>
      <w:r>
        <w:separator/>
      </w:r>
    </w:p>
  </w:endnote>
  <w:endnote w:type="continuationSeparator" w:id="0">
    <w:p w14:paraId="139EDB33" w14:textId="77777777" w:rsidR="002B6916" w:rsidRDefault="002B6916" w:rsidP="00F7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421597"/>
      <w:docPartObj>
        <w:docPartGallery w:val="Page Numbers (Bottom of Page)"/>
        <w:docPartUnique/>
      </w:docPartObj>
    </w:sdtPr>
    <w:sdtEndPr>
      <w:rPr>
        <w:noProof/>
      </w:rPr>
    </w:sdtEndPr>
    <w:sdtContent>
      <w:p w14:paraId="398F2A7C" w14:textId="39F2393D" w:rsidR="005D0FFD" w:rsidRDefault="005D0FFD">
        <w:pPr>
          <w:pStyle w:val="Footer"/>
          <w:jc w:val="right"/>
        </w:pPr>
        <w:r>
          <w:fldChar w:fldCharType="begin"/>
        </w:r>
        <w:r>
          <w:instrText xml:space="preserve"> PAGE   \* MERGEFORMAT </w:instrText>
        </w:r>
        <w:r>
          <w:fldChar w:fldCharType="separate"/>
        </w:r>
        <w:r w:rsidR="00371D4C">
          <w:rPr>
            <w:noProof/>
          </w:rPr>
          <w:t>5</w:t>
        </w:r>
        <w:r>
          <w:rPr>
            <w:noProof/>
          </w:rPr>
          <w:fldChar w:fldCharType="end"/>
        </w:r>
      </w:p>
    </w:sdtContent>
  </w:sdt>
  <w:p w14:paraId="7E08CF40" w14:textId="77777777" w:rsidR="005D0FFD" w:rsidRDefault="005D0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49F66" w14:textId="77777777" w:rsidR="002B6916" w:rsidRDefault="002B6916" w:rsidP="00F71B0E">
      <w:pPr>
        <w:spacing w:after="0" w:line="240" w:lineRule="auto"/>
      </w:pPr>
      <w:r>
        <w:separator/>
      </w:r>
    </w:p>
  </w:footnote>
  <w:footnote w:type="continuationSeparator" w:id="0">
    <w:p w14:paraId="23B3D242" w14:textId="77777777" w:rsidR="002B6916" w:rsidRDefault="002B6916" w:rsidP="00F71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ADA"/>
    <w:multiLevelType w:val="multilevel"/>
    <w:tmpl w:val="B8B44CEA"/>
    <w:lvl w:ilvl="0">
      <w:start w:val="15"/>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1" w15:restartNumberingAfterBreak="0">
    <w:nsid w:val="0D8435C0"/>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51AC1"/>
    <w:multiLevelType w:val="multilevel"/>
    <w:tmpl w:val="245060C4"/>
    <w:lvl w:ilvl="0">
      <w:start w:val="13"/>
      <w:numFmt w:val="decimal"/>
      <w:lvlText w:val="%1."/>
      <w:lvlJc w:val="left"/>
      <w:pPr>
        <w:ind w:left="480" w:hanging="480"/>
      </w:pPr>
      <w:rPr>
        <w:rFonts w:ascii="Arial" w:hAnsi="Arial" w:cs="Arial" w:hint="default"/>
        <w:sz w:val="22"/>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080" w:hanging="108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440" w:hanging="1440"/>
      </w:pPr>
      <w:rPr>
        <w:rFonts w:ascii="Arial" w:hAnsi="Arial" w:cs="Arial" w:hint="default"/>
        <w:sz w:val="22"/>
      </w:rPr>
    </w:lvl>
  </w:abstractNum>
  <w:abstractNum w:abstractNumId="3" w15:restartNumberingAfterBreak="0">
    <w:nsid w:val="185A6B6D"/>
    <w:multiLevelType w:val="multilevel"/>
    <w:tmpl w:val="0A8E6762"/>
    <w:lvl w:ilvl="0">
      <w:start w:val="3"/>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4"/>
        <w:szCs w:val="24"/>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4" w15:restartNumberingAfterBreak="0">
    <w:nsid w:val="18A47CCA"/>
    <w:multiLevelType w:val="hybridMultilevel"/>
    <w:tmpl w:val="31842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22ACE"/>
    <w:multiLevelType w:val="multilevel"/>
    <w:tmpl w:val="07D0044A"/>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hint="default"/>
        <w:b w:val="0"/>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1BE30C8C"/>
    <w:multiLevelType w:val="multilevel"/>
    <w:tmpl w:val="00000002"/>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C11231"/>
    <w:multiLevelType w:val="hybridMultilevel"/>
    <w:tmpl w:val="16DA1B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C44447"/>
    <w:multiLevelType w:val="multilevel"/>
    <w:tmpl w:val="8950411C"/>
    <w:lvl w:ilvl="0">
      <w:start w:val="4"/>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2"/>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10" w15:restartNumberingAfterBreak="0">
    <w:nsid w:val="26960662"/>
    <w:multiLevelType w:val="multilevel"/>
    <w:tmpl w:val="3F806A3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30444B2D"/>
    <w:multiLevelType w:val="hybridMultilevel"/>
    <w:tmpl w:val="DBF86340"/>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051CE0"/>
    <w:multiLevelType w:val="hybridMultilevel"/>
    <w:tmpl w:val="A4EC59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950711A"/>
    <w:multiLevelType w:val="multilevel"/>
    <w:tmpl w:val="FBC674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A632ACF"/>
    <w:multiLevelType w:val="multilevel"/>
    <w:tmpl w:val="AC1055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7" w15:restartNumberingAfterBreak="0">
    <w:nsid w:val="3E69159C"/>
    <w:multiLevelType w:val="hybridMultilevel"/>
    <w:tmpl w:val="4B22C770"/>
    <w:lvl w:ilvl="0" w:tplc="BFF818E4">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5F5590"/>
    <w:multiLevelType w:val="multilevel"/>
    <w:tmpl w:val="969208C4"/>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44FF3DFE"/>
    <w:multiLevelType w:val="hybridMultilevel"/>
    <w:tmpl w:val="E8F6D646"/>
    <w:lvl w:ilvl="0" w:tplc="B83C6A1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5354B9D"/>
    <w:multiLevelType w:val="hybridMultilevel"/>
    <w:tmpl w:val="950C78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6241CBA"/>
    <w:multiLevelType w:val="multilevel"/>
    <w:tmpl w:val="A0B84AB2"/>
    <w:lvl w:ilvl="0">
      <w:start w:val="14"/>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22" w15:restartNumberingAfterBreak="0">
    <w:nsid w:val="50435353"/>
    <w:multiLevelType w:val="multilevel"/>
    <w:tmpl w:val="EF6456B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3" w15:restartNumberingAfterBreak="0">
    <w:nsid w:val="50790680"/>
    <w:multiLevelType w:val="multilevel"/>
    <w:tmpl w:val="8720406A"/>
    <w:lvl w:ilvl="0">
      <w:start w:val="5"/>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2"/>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24"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A7220A"/>
    <w:multiLevelType w:val="hybridMultilevel"/>
    <w:tmpl w:val="2A94D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9B3431"/>
    <w:multiLevelType w:val="multilevel"/>
    <w:tmpl w:val="D99CF2B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95C776F"/>
    <w:multiLevelType w:val="multilevel"/>
    <w:tmpl w:val="4E6C1854"/>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sz w:val="24"/>
        <w:szCs w:val="24"/>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5D874220"/>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29" w15:restartNumberingAfterBreak="0">
    <w:nsid w:val="634352D2"/>
    <w:multiLevelType w:val="multilevel"/>
    <w:tmpl w:val="333CE1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73F320E"/>
    <w:multiLevelType w:val="multilevel"/>
    <w:tmpl w:val="1DAA6F3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787063B"/>
    <w:multiLevelType w:val="multilevel"/>
    <w:tmpl w:val="92927546"/>
    <w:lvl w:ilvl="0">
      <w:start w:val="2"/>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4"/>
        <w:szCs w:val="24"/>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32" w15:restartNumberingAfterBreak="0">
    <w:nsid w:val="6D912310"/>
    <w:multiLevelType w:val="hybridMultilevel"/>
    <w:tmpl w:val="DAFED7E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E7C587F"/>
    <w:multiLevelType w:val="hybridMultilevel"/>
    <w:tmpl w:val="1292D1A0"/>
    <w:lvl w:ilvl="0" w:tplc="1BCCB50C">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DA5F99"/>
    <w:multiLevelType w:val="hybridMultilevel"/>
    <w:tmpl w:val="98EAC7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5894C59"/>
    <w:multiLevelType w:val="multilevel"/>
    <w:tmpl w:val="833029B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8F6361D"/>
    <w:multiLevelType w:val="multilevel"/>
    <w:tmpl w:val="70281F46"/>
    <w:lvl w:ilvl="0">
      <w:start w:val="6"/>
      <w:numFmt w:val="decimal"/>
      <w:lvlText w:val="%1."/>
      <w:lvlJc w:val="left"/>
      <w:pPr>
        <w:ind w:left="360" w:hanging="360"/>
      </w:pPr>
      <w:rPr>
        <w:rFonts w:ascii="Arial" w:hAnsi="Arial" w:cs="Arial" w:hint="default"/>
        <w:sz w:val="22"/>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854" w:hanging="720"/>
      </w:pPr>
      <w:rPr>
        <w:rFonts w:ascii="Arial" w:hAnsi="Arial" w:cs="Arial" w:hint="default"/>
        <w:sz w:val="22"/>
      </w:rPr>
    </w:lvl>
    <w:lvl w:ilvl="3">
      <w:start w:val="1"/>
      <w:numFmt w:val="decimal"/>
      <w:lvlText w:val="%1.%2.%3.%4."/>
      <w:lvlJc w:val="left"/>
      <w:pPr>
        <w:ind w:left="2421" w:hanging="720"/>
      </w:pPr>
      <w:rPr>
        <w:rFonts w:ascii="Arial" w:hAnsi="Arial" w:cs="Arial" w:hint="default"/>
        <w:sz w:val="22"/>
      </w:rPr>
    </w:lvl>
    <w:lvl w:ilvl="4">
      <w:start w:val="1"/>
      <w:numFmt w:val="decimal"/>
      <w:lvlText w:val="%1.%2.%3.%4.%5."/>
      <w:lvlJc w:val="left"/>
      <w:pPr>
        <w:ind w:left="3348" w:hanging="1080"/>
      </w:pPr>
      <w:rPr>
        <w:rFonts w:ascii="Arial" w:hAnsi="Arial" w:cs="Arial" w:hint="default"/>
        <w:sz w:val="22"/>
      </w:rPr>
    </w:lvl>
    <w:lvl w:ilvl="5">
      <w:start w:val="1"/>
      <w:numFmt w:val="decimal"/>
      <w:lvlText w:val="%1.%2.%3.%4.%5.%6."/>
      <w:lvlJc w:val="left"/>
      <w:pPr>
        <w:ind w:left="3915" w:hanging="1080"/>
      </w:pPr>
      <w:rPr>
        <w:rFonts w:ascii="Arial" w:hAnsi="Arial" w:cs="Arial" w:hint="default"/>
        <w:sz w:val="22"/>
      </w:rPr>
    </w:lvl>
    <w:lvl w:ilvl="6">
      <w:start w:val="1"/>
      <w:numFmt w:val="decimal"/>
      <w:lvlText w:val="%1.%2.%3.%4.%5.%6.%7."/>
      <w:lvlJc w:val="left"/>
      <w:pPr>
        <w:ind w:left="4482" w:hanging="1080"/>
      </w:pPr>
      <w:rPr>
        <w:rFonts w:ascii="Arial" w:hAnsi="Arial" w:cs="Arial" w:hint="default"/>
        <w:sz w:val="22"/>
      </w:rPr>
    </w:lvl>
    <w:lvl w:ilvl="7">
      <w:start w:val="1"/>
      <w:numFmt w:val="decimal"/>
      <w:lvlText w:val="%1.%2.%3.%4.%5.%6.%7.%8."/>
      <w:lvlJc w:val="left"/>
      <w:pPr>
        <w:ind w:left="5409" w:hanging="1440"/>
      </w:pPr>
      <w:rPr>
        <w:rFonts w:ascii="Arial" w:hAnsi="Arial" w:cs="Arial" w:hint="default"/>
        <w:sz w:val="22"/>
      </w:rPr>
    </w:lvl>
    <w:lvl w:ilvl="8">
      <w:start w:val="1"/>
      <w:numFmt w:val="decimal"/>
      <w:lvlText w:val="%1.%2.%3.%4.%5.%6.%7.%8.%9."/>
      <w:lvlJc w:val="left"/>
      <w:pPr>
        <w:ind w:left="5976" w:hanging="1440"/>
      </w:pPr>
      <w:rPr>
        <w:rFonts w:ascii="Arial" w:hAnsi="Arial" w:cs="Arial" w:hint="default"/>
        <w:sz w:val="22"/>
      </w:rPr>
    </w:lvl>
  </w:abstractNum>
  <w:abstractNum w:abstractNumId="37" w15:restartNumberingAfterBreak="0">
    <w:nsid w:val="7D3A61A3"/>
    <w:multiLevelType w:val="multilevel"/>
    <w:tmpl w:val="07D0044A"/>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hint="default"/>
        <w:b w:val="0"/>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4"/>
  </w:num>
  <w:num w:numId="2">
    <w:abstractNumId w:val="28"/>
  </w:num>
  <w:num w:numId="3">
    <w:abstractNumId w:val="37"/>
  </w:num>
  <w:num w:numId="4">
    <w:abstractNumId w:val="34"/>
  </w:num>
  <w:num w:numId="5">
    <w:abstractNumId w:val="8"/>
  </w:num>
  <w:num w:numId="6">
    <w:abstractNumId w:val="20"/>
  </w:num>
  <w:num w:numId="7">
    <w:abstractNumId w:val="19"/>
  </w:num>
  <w:num w:numId="8">
    <w:abstractNumId w:val="33"/>
  </w:num>
  <w:num w:numId="9">
    <w:abstractNumId w:val="24"/>
  </w:num>
  <w:num w:numId="10">
    <w:abstractNumId w:val="17"/>
  </w:num>
  <w:num w:numId="11">
    <w:abstractNumId w:val="27"/>
  </w:num>
  <w:num w:numId="12">
    <w:abstractNumId w:val="31"/>
  </w:num>
  <w:num w:numId="13">
    <w:abstractNumId w:val="3"/>
  </w:num>
  <w:num w:numId="14">
    <w:abstractNumId w:val="9"/>
  </w:num>
  <w:num w:numId="15">
    <w:abstractNumId w:val="23"/>
  </w:num>
  <w:num w:numId="16">
    <w:abstractNumId w:val="1"/>
  </w:num>
  <w:num w:numId="17">
    <w:abstractNumId w:val="15"/>
  </w:num>
  <w:num w:numId="18">
    <w:abstractNumId w:val="36"/>
  </w:num>
  <w:num w:numId="19">
    <w:abstractNumId w:val="26"/>
  </w:num>
  <w:num w:numId="20">
    <w:abstractNumId w:val="35"/>
  </w:num>
  <w:num w:numId="21">
    <w:abstractNumId w:val="29"/>
  </w:num>
  <w:num w:numId="22">
    <w:abstractNumId w:val="18"/>
  </w:num>
  <w:num w:numId="23">
    <w:abstractNumId w:val="30"/>
  </w:num>
  <w:num w:numId="24">
    <w:abstractNumId w:val="2"/>
  </w:num>
  <w:num w:numId="25">
    <w:abstractNumId w:val="21"/>
  </w:num>
  <w:num w:numId="26">
    <w:abstractNumId w:val="0"/>
  </w:num>
  <w:num w:numId="27">
    <w:abstractNumId w:val="6"/>
  </w:num>
  <w:num w:numId="28">
    <w:abstractNumId w:val="10"/>
  </w:num>
  <w:num w:numId="29">
    <w:abstractNumId w:val="5"/>
  </w:num>
  <w:num w:numId="30">
    <w:abstractNumId w:val="16"/>
  </w:num>
  <w:num w:numId="31">
    <w:abstractNumId w:val="22"/>
  </w:num>
  <w:num w:numId="32">
    <w:abstractNumId w:val="7"/>
  </w:num>
  <w:num w:numId="33">
    <w:abstractNumId w:val="11"/>
  </w:num>
  <w:num w:numId="34">
    <w:abstractNumId w:val="12"/>
  </w:num>
  <w:num w:numId="35">
    <w:abstractNumId w:val="4"/>
  </w:num>
  <w:num w:numId="36">
    <w:abstractNumId w:val="25"/>
  </w:num>
  <w:num w:numId="37">
    <w:abstractNumId w:val="3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6E1"/>
    <w:rsid w:val="000018AB"/>
    <w:rsid w:val="00012189"/>
    <w:rsid w:val="000400DB"/>
    <w:rsid w:val="00044BB8"/>
    <w:rsid w:val="00052F92"/>
    <w:rsid w:val="00063060"/>
    <w:rsid w:val="00063DEB"/>
    <w:rsid w:val="00065EFE"/>
    <w:rsid w:val="000672D6"/>
    <w:rsid w:val="0007566C"/>
    <w:rsid w:val="000A06A7"/>
    <w:rsid w:val="000C11DA"/>
    <w:rsid w:val="00102868"/>
    <w:rsid w:val="0010752B"/>
    <w:rsid w:val="00111DB5"/>
    <w:rsid w:val="00125A67"/>
    <w:rsid w:val="001271FC"/>
    <w:rsid w:val="00137D58"/>
    <w:rsid w:val="00150110"/>
    <w:rsid w:val="00152232"/>
    <w:rsid w:val="00152A2A"/>
    <w:rsid w:val="001546A0"/>
    <w:rsid w:val="0017285D"/>
    <w:rsid w:val="00180909"/>
    <w:rsid w:val="00194C16"/>
    <w:rsid w:val="001A3C8D"/>
    <w:rsid w:val="001C3A12"/>
    <w:rsid w:val="001C51F8"/>
    <w:rsid w:val="001E2604"/>
    <w:rsid w:val="0021564A"/>
    <w:rsid w:val="00247B75"/>
    <w:rsid w:val="002519A7"/>
    <w:rsid w:val="00267212"/>
    <w:rsid w:val="002673A0"/>
    <w:rsid w:val="00284E6D"/>
    <w:rsid w:val="00286A0B"/>
    <w:rsid w:val="002B6916"/>
    <w:rsid w:val="002C0387"/>
    <w:rsid w:val="002F073C"/>
    <w:rsid w:val="002F123E"/>
    <w:rsid w:val="003030C9"/>
    <w:rsid w:val="003053A9"/>
    <w:rsid w:val="00317C40"/>
    <w:rsid w:val="00331A38"/>
    <w:rsid w:val="0033441B"/>
    <w:rsid w:val="0033631D"/>
    <w:rsid w:val="00340C85"/>
    <w:rsid w:val="003540A7"/>
    <w:rsid w:val="00354C60"/>
    <w:rsid w:val="0036231C"/>
    <w:rsid w:val="00365502"/>
    <w:rsid w:val="00371D4C"/>
    <w:rsid w:val="003753C7"/>
    <w:rsid w:val="00381AC3"/>
    <w:rsid w:val="00391386"/>
    <w:rsid w:val="00393670"/>
    <w:rsid w:val="00396B48"/>
    <w:rsid w:val="003A6182"/>
    <w:rsid w:val="003A745F"/>
    <w:rsid w:val="003E46F8"/>
    <w:rsid w:val="003F484B"/>
    <w:rsid w:val="0040149D"/>
    <w:rsid w:val="00410C15"/>
    <w:rsid w:val="00412B91"/>
    <w:rsid w:val="0042017D"/>
    <w:rsid w:val="004201A5"/>
    <w:rsid w:val="004237AB"/>
    <w:rsid w:val="00443357"/>
    <w:rsid w:val="004440CA"/>
    <w:rsid w:val="00450BAC"/>
    <w:rsid w:val="00456EFE"/>
    <w:rsid w:val="004729C1"/>
    <w:rsid w:val="00474CE6"/>
    <w:rsid w:val="004822E1"/>
    <w:rsid w:val="00484F21"/>
    <w:rsid w:val="004850D3"/>
    <w:rsid w:val="004B1D0F"/>
    <w:rsid w:val="004C0A9E"/>
    <w:rsid w:val="004C4635"/>
    <w:rsid w:val="004D0840"/>
    <w:rsid w:val="004E6A4A"/>
    <w:rsid w:val="00502B97"/>
    <w:rsid w:val="005356DB"/>
    <w:rsid w:val="005A272A"/>
    <w:rsid w:val="005B2343"/>
    <w:rsid w:val="005C4B1D"/>
    <w:rsid w:val="005D0FFD"/>
    <w:rsid w:val="005D55AB"/>
    <w:rsid w:val="005E5116"/>
    <w:rsid w:val="005F0A82"/>
    <w:rsid w:val="005F4680"/>
    <w:rsid w:val="005F54B3"/>
    <w:rsid w:val="00601454"/>
    <w:rsid w:val="00610B47"/>
    <w:rsid w:val="00611E29"/>
    <w:rsid w:val="00616B9B"/>
    <w:rsid w:val="00623C8A"/>
    <w:rsid w:val="0062700B"/>
    <w:rsid w:val="00660126"/>
    <w:rsid w:val="00687703"/>
    <w:rsid w:val="006960DF"/>
    <w:rsid w:val="006A2FB7"/>
    <w:rsid w:val="006B1C17"/>
    <w:rsid w:val="006D0178"/>
    <w:rsid w:val="006D2FCF"/>
    <w:rsid w:val="006F3E48"/>
    <w:rsid w:val="007105C8"/>
    <w:rsid w:val="00710C3E"/>
    <w:rsid w:val="00713029"/>
    <w:rsid w:val="007131CF"/>
    <w:rsid w:val="007640F0"/>
    <w:rsid w:val="0078004E"/>
    <w:rsid w:val="00787F5C"/>
    <w:rsid w:val="0079178E"/>
    <w:rsid w:val="007929B4"/>
    <w:rsid w:val="00794B42"/>
    <w:rsid w:val="007957DB"/>
    <w:rsid w:val="007B0628"/>
    <w:rsid w:val="007C67D9"/>
    <w:rsid w:val="007C6F0B"/>
    <w:rsid w:val="007C77CF"/>
    <w:rsid w:val="007C7C2F"/>
    <w:rsid w:val="007D34FD"/>
    <w:rsid w:val="007E5FD5"/>
    <w:rsid w:val="007F35D5"/>
    <w:rsid w:val="007F3CCC"/>
    <w:rsid w:val="007F7077"/>
    <w:rsid w:val="008114AB"/>
    <w:rsid w:val="008118D2"/>
    <w:rsid w:val="008241A4"/>
    <w:rsid w:val="00835852"/>
    <w:rsid w:val="00843EAA"/>
    <w:rsid w:val="00861997"/>
    <w:rsid w:val="00862ECA"/>
    <w:rsid w:val="0086500D"/>
    <w:rsid w:val="008734C2"/>
    <w:rsid w:val="00875CFD"/>
    <w:rsid w:val="00876C1E"/>
    <w:rsid w:val="0089060B"/>
    <w:rsid w:val="008956E1"/>
    <w:rsid w:val="008A36EA"/>
    <w:rsid w:val="008A561D"/>
    <w:rsid w:val="008B0AE5"/>
    <w:rsid w:val="008B3385"/>
    <w:rsid w:val="008B6A33"/>
    <w:rsid w:val="008C6448"/>
    <w:rsid w:val="008D656B"/>
    <w:rsid w:val="008F068D"/>
    <w:rsid w:val="008F2A43"/>
    <w:rsid w:val="00912DBE"/>
    <w:rsid w:val="0092617B"/>
    <w:rsid w:val="00935B74"/>
    <w:rsid w:val="00936C51"/>
    <w:rsid w:val="00947A1F"/>
    <w:rsid w:val="00961BF5"/>
    <w:rsid w:val="009836A9"/>
    <w:rsid w:val="0098628D"/>
    <w:rsid w:val="009875C0"/>
    <w:rsid w:val="009956F8"/>
    <w:rsid w:val="009A1F2C"/>
    <w:rsid w:val="009C145A"/>
    <w:rsid w:val="009D1492"/>
    <w:rsid w:val="009E44D5"/>
    <w:rsid w:val="009F0CA6"/>
    <w:rsid w:val="009F410A"/>
    <w:rsid w:val="009F61CA"/>
    <w:rsid w:val="00A14B53"/>
    <w:rsid w:val="00A40A50"/>
    <w:rsid w:val="00A41723"/>
    <w:rsid w:val="00A47BDD"/>
    <w:rsid w:val="00A47FB8"/>
    <w:rsid w:val="00A533C4"/>
    <w:rsid w:val="00A54CAE"/>
    <w:rsid w:val="00A554C5"/>
    <w:rsid w:val="00A61652"/>
    <w:rsid w:val="00A72146"/>
    <w:rsid w:val="00A85E27"/>
    <w:rsid w:val="00A945E6"/>
    <w:rsid w:val="00AA41B1"/>
    <w:rsid w:val="00AB212B"/>
    <w:rsid w:val="00AB32D1"/>
    <w:rsid w:val="00AD4A67"/>
    <w:rsid w:val="00AD6E2B"/>
    <w:rsid w:val="00AE0FB6"/>
    <w:rsid w:val="00AE31E1"/>
    <w:rsid w:val="00AE58E9"/>
    <w:rsid w:val="00AF0E39"/>
    <w:rsid w:val="00AF1A79"/>
    <w:rsid w:val="00B00A58"/>
    <w:rsid w:val="00B05BA5"/>
    <w:rsid w:val="00B079BA"/>
    <w:rsid w:val="00B107F7"/>
    <w:rsid w:val="00B12F0D"/>
    <w:rsid w:val="00B13E4E"/>
    <w:rsid w:val="00B16482"/>
    <w:rsid w:val="00B16F93"/>
    <w:rsid w:val="00B24F67"/>
    <w:rsid w:val="00B26457"/>
    <w:rsid w:val="00B322F1"/>
    <w:rsid w:val="00B34D45"/>
    <w:rsid w:val="00B41903"/>
    <w:rsid w:val="00B53C0B"/>
    <w:rsid w:val="00B60B11"/>
    <w:rsid w:val="00B7522A"/>
    <w:rsid w:val="00B87968"/>
    <w:rsid w:val="00B87D38"/>
    <w:rsid w:val="00B90357"/>
    <w:rsid w:val="00BA034A"/>
    <w:rsid w:val="00BA050D"/>
    <w:rsid w:val="00BA0B07"/>
    <w:rsid w:val="00BA7DE6"/>
    <w:rsid w:val="00BC2433"/>
    <w:rsid w:val="00BD0BD3"/>
    <w:rsid w:val="00BD1858"/>
    <w:rsid w:val="00BD1C6A"/>
    <w:rsid w:val="00BE61BB"/>
    <w:rsid w:val="00BE74D4"/>
    <w:rsid w:val="00BF0E21"/>
    <w:rsid w:val="00C003BE"/>
    <w:rsid w:val="00C0713C"/>
    <w:rsid w:val="00C07519"/>
    <w:rsid w:val="00C13CD2"/>
    <w:rsid w:val="00C27EB7"/>
    <w:rsid w:val="00C33944"/>
    <w:rsid w:val="00C3576C"/>
    <w:rsid w:val="00C50306"/>
    <w:rsid w:val="00C54027"/>
    <w:rsid w:val="00C57896"/>
    <w:rsid w:val="00C72DAB"/>
    <w:rsid w:val="00C773A2"/>
    <w:rsid w:val="00C91649"/>
    <w:rsid w:val="00C9756E"/>
    <w:rsid w:val="00CA0B10"/>
    <w:rsid w:val="00CB4C67"/>
    <w:rsid w:val="00CB6328"/>
    <w:rsid w:val="00CC1C92"/>
    <w:rsid w:val="00CD0525"/>
    <w:rsid w:val="00CD21A8"/>
    <w:rsid w:val="00CD3140"/>
    <w:rsid w:val="00CE7B50"/>
    <w:rsid w:val="00CF195A"/>
    <w:rsid w:val="00CF2CE4"/>
    <w:rsid w:val="00CF604D"/>
    <w:rsid w:val="00D3354F"/>
    <w:rsid w:val="00D4096B"/>
    <w:rsid w:val="00D42358"/>
    <w:rsid w:val="00D43E3B"/>
    <w:rsid w:val="00D65DB7"/>
    <w:rsid w:val="00D66F3B"/>
    <w:rsid w:val="00D8326A"/>
    <w:rsid w:val="00DA0E25"/>
    <w:rsid w:val="00DA416C"/>
    <w:rsid w:val="00DA6BC5"/>
    <w:rsid w:val="00DB3D52"/>
    <w:rsid w:val="00DB6314"/>
    <w:rsid w:val="00DC38EA"/>
    <w:rsid w:val="00DC582C"/>
    <w:rsid w:val="00DD1473"/>
    <w:rsid w:val="00DE2E07"/>
    <w:rsid w:val="00DF2B30"/>
    <w:rsid w:val="00DF3B2B"/>
    <w:rsid w:val="00DF75A4"/>
    <w:rsid w:val="00E0164C"/>
    <w:rsid w:val="00E10946"/>
    <w:rsid w:val="00E14DDD"/>
    <w:rsid w:val="00E22C46"/>
    <w:rsid w:val="00E4285C"/>
    <w:rsid w:val="00E503AE"/>
    <w:rsid w:val="00E54D8E"/>
    <w:rsid w:val="00E6515F"/>
    <w:rsid w:val="00E77F30"/>
    <w:rsid w:val="00EA1DF9"/>
    <w:rsid w:val="00EA40A0"/>
    <w:rsid w:val="00EA6EC1"/>
    <w:rsid w:val="00EB174E"/>
    <w:rsid w:val="00EB366A"/>
    <w:rsid w:val="00EB6099"/>
    <w:rsid w:val="00ED16EF"/>
    <w:rsid w:val="00EE0E67"/>
    <w:rsid w:val="00F058C3"/>
    <w:rsid w:val="00F07442"/>
    <w:rsid w:val="00F1622A"/>
    <w:rsid w:val="00F252F9"/>
    <w:rsid w:val="00F53703"/>
    <w:rsid w:val="00F63792"/>
    <w:rsid w:val="00F71B0E"/>
    <w:rsid w:val="00F811C6"/>
    <w:rsid w:val="00F845AC"/>
    <w:rsid w:val="00F90BAD"/>
    <w:rsid w:val="00FA294D"/>
    <w:rsid w:val="00FB27DC"/>
    <w:rsid w:val="00FB56FB"/>
    <w:rsid w:val="00FC0F9F"/>
    <w:rsid w:val="00FC5A7C"/>
    <w:rsid w:val="00FD69C6"/>
    <w:rsid w:val="00FE15AC"/>
    <w:rsid w:val="00FF43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5C6D"/>
  <w15:chartTrackingRefBased/>
  <w15:docId w15:val="{3BF9E386-101B-46B3-B2BE-617DFD227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A7C"/>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semiHidden/>
    <w:unhideWhenUsed/>
    <w:qFormat/>
    <w:rsid w:val="005D0F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56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A6E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
    <w:basedOn w:val="Normal"/>
    <w:link w:val="ListParagraphChar"/>
    <w:qFormat/>
    <w:rsid w:val="008956E1"/>
    <w:pPr>
      <w:ind w:left="720"/>
      <w:contextualSpacing/>
    </w:pPr>
  </w:style>
  <w:style w:type="character" w:customStyle="1" w:styleId="Heading1Char">
    <w:name w:val="Heading 1 Char"/>
    <w:basedOn w:val="DefaultParagraphFont"/>
    <w:link w:val="Heading1"/>
    <w:uiPriority w:val="9"/>
    <w:rsid w:val="00FC5A7C"/>
    <w:rPr>
      <w:rFonts w:ascii="Times New Roman" w:eastAsia="Times New Roman" w:hAnsi="Times New Roman" w:cs="Times New Roman"/>
      <w:b/>
      <w:sz w:val="24"/>
      <w:szCs w:val="20"/>
    </w:rPr>
  </w:style>
  <w:style w:type="character" w:styleId="Hyperlink">
    <w:name w:val="Hyperlink"/>
    <w:rsid w:val="00FC5A7C"/>
    <w:rPr>
      <w:color w:val="0000FF"/>
      <w:u w:val="single"/>
    </w:rPr>
  </w:style>
  <w:style w:type="character" w:customStyle="1" w:styleId="ListParagraphChar">
    <w:name w:val="List Paragraph Char"/>
    <w:aliases w:val="Saistīto dokumentu saraksts Char,Syle 1 Char,Numurets Char,PPS_Bullet Char,H&amp;P List Paragraph Char,2 Char,Strip Char,Normal bullet 2 Char,Bullet list Char"/>
    <w:link w:val="ListParagraph"/>
    <w:locked/>
    <w:rsid w:val="00FC5A7C"/>
  </w:style>
  <w:style w:type="paragraph" w:styleId="BodyText2">
    <w:name w:val="Body Text 2"/>
    <w:basedOn w:val="Normal"/>
    <w:link w:val="BodyText2Char"/>
    <w:rsid w:val="00BA050D"/>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BA050D"/>
    <w:rPr>
      <w:rFonts w:ascii="Belwe Lt TL" w:eastAsia="Times New Roman" w:hAnsi="Belwe Lt TL" w:cs="Times New Roman"/>
      <w:sz w:val="24"/>
      <w:szCs w:val="20"/>
    </w:rPr>
  </w:style>
  <w:style w:type="character" w:customStyle="1" w:styleId="Heading4Char">
    <w:name w:val="Heading 4 Char"/>
    <w:basedOn w:val="DefaultParagraphFont"/>
    <w:link w:val="Heading4"/>
    <w:uiPriority w:val="9"/>
    <w:rsid w:val="00EA6EC1"/>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7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F7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71B0E"/>
    <w:rPr>
      <w:sz w:val="16"/>
      <w:szCs w:val="16"/>
    </w:rPr>
  </w:style>
  <w:style w:type="paragraph" w:styleId="FootnoteText">
    <w:name w:val="footnote text"/>
    <w:basedOn w:val="Normal"/>
    <w:link w:val="FootnoteTextChar"/>
    <w:uiPriority w:val="99"/>
    <w:rsid w:val="00F71B0E"/>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rsid w:val="00F71B0E"/>
    <w:rPr>
      <w:rFonts w:ascii="Arial" w:eastAsia="Times New Roman" w:hAnsi="Arial" w:cs="Times New Roman"/>
      <w:sz w:val="20"/>
      <w:szCs w:val="20"/>
    </w:rPr>
  </w:style>
  <w:style w:type="character" w:styleId="FootnoteReference">
    <w:name w:val="footnote reference"/>
    <w:uiPriority w:val="99"/>
    <w:rsid w:val="00F71B0E"/>
    <w:rPr>
      <w:vertAlign w:val="superscript"/>
    </w:rPr>
  </w:style>
  <w:style w:type="table" w:customStyle="1" w:styleId="TableGrid1">
    <w:name w:val="Table Grid1"/>
    <w:basedOn w:val="TableNormal"/>
    <w:next w:val="TableGrid"/>
    <w:uiPriority w:val="59"/>
    <w:rsid w:val="00152A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D"/>
    <w:basedOn w:val="Normal"/>
    <w:link w:val="HeaderChar"/>
    <w:uiPriority w:val="99"/>
    <w:unhideWhenUsed/>
    <w:rsid w:val="00A47FB8"/>
    <w:pPr>
      <w:tabs>
        <w:tab w:val="center" w:pos="4153"/>
        <w:tab w:val="right" w:pos="8306"/>
      </w:tabs>
      <w:spacing w:after="0" w:line="240" w:lineRule="auto"/>
    </w:pPr>
  </w:style>
  <w:style w:type="character" w:customStyle="1" w:styleId="HeaderChar">
    <w:name w:val="Header Char"/>
    <w:aliases w:val="HD Char"/>
    <w:basedOn w:val="DefaultParagraphFont"/>
    <w:link w:val="Header"/>
    <w:uiPriority w:val="99"/>
    <w:rsid w:val="00A47FB8"/>
  </w:style>
  <w:style w:type="paragraph" w:styleId="Footer">
    <w:name w:val="footer"/>
    <w:basedOn w:val="Normal"/>
    <w:link w:val="FooterChar"/>
    <w:uiPriority w:val="99"/>
    <w:unhideWhenUsed/>
    <w:rsid w:val="00A47F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A47FB8"/>
  </w:style>
  <w:style w:type="character" w:styleId="CommentReference">
    <w:name w:val="annotation reference"/>
    <w:basedOn w:val="DefaultParagraphFont"/>
    <w:uiPriority w:val="99"/>
    <w:semiHidden/>
    <w:unhideWhenUsed/>
    <w:rsid w:val="00616B9B"/>
    <w:rPr>
      <w:sz w:val="16"/>
      <w:szCs w:val="16"/>
    </w:rPr>
  </w:style>
  <w:style w:type="paragraph" w:styleId="CommentText">
    <w:name w:val="annotation text"/>
    <w:basedOn w:val="Normal"/>
    <w:link w:val="CommentTextChar"/>
    <w:uiPriority w:val="99"/>
    <w:semiHidden/>
    <w:unhideWhenUsed/>
    <w:rsid w:val="00616B9B"/>
    <w:pPr>
      <w:spacing w:line="240" w:lineRule="auto"/>
    </w:pPr>
    <w:rPr>
      <w:sz w:val="20"/>
      <w:szCs w:val="20"/>
    </w:rPr>
  </w:style>
  <w:style w:type="character" w:customStyle="1" w:styleId="CommentTextChar">
    <w:name w:val="Comment Text Char"/>
    <w:basedOn w:val="DefaultParagraphFont"/>
    <w:link w:val="CommentText"/>
    <w:uiPriority w:val="99"/>
    <w:semiHidden/>
    <w:rsid w:val="00616B9B"/>
    <w:rPr>
      <w:sz w:val="20"/>
      <w:szCs w:val="20"/>
    </w:rPr>
  </w:style>
  <w:style w:type="paragraph" w:styleId="CommentSubject">
    <w:name w:val="annotation subject"/>
    <w:basedOn w:val="CommentText"/>
    <w:next w:val="CommentText"/>
    <w:link w:val="CommentSubjectChar"/>
    <w:uiPriority w:val="99"/>
    <w:semiHidden/>
    <w:unhideWhenUsed/>
    <w:rsid w:val="00616B9B"/>
    <w:rPr>
      <w:b/>
      <w:bCs/>
    </w:rPr>
  </w:style>
  <w:style w:type="character" w:customStyle="1" w:styleId="CommentSubjectChar">
    <w:name w:val="Comment Subject Char"/>
    <w:basedOn w:val="CommentTextChar"/>
    <w:link w:val="CommentSubject"/>
    <w:uiPriority w:val="99"/>
    <w:semiHidden/>
    <w:rsid w:val="00616B9B"/>
    <w:rPr>
      <w:b/>
      <w:bCs/>
      <w:sz w:val="20"/>
      <w:szCs w:val="20"/>
    </w:rPr>
  </w:style>
  <w:style w:type="paragraph" w:styleId="BalloonText">
    <w:name w:val="Balloon Text"/>
    <w:basedOn w:val="Normal"/>
    <w:link w:val="BalloonTextChar"/>
    <w:uiPriority w:val="99"/>
    <w:semiHidden/>
    <w:unhideWhenUsed/>
    <w:rsid w:val="00616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B9B"/>
    <w:rPr>
      <w:rFonts w:ascii="Segoe UI" w:hAnsi="Segoe UI" w:cs="Segoe UI"/>
      <w:sz w:val="18"/>
      <w:szCs w:val="18"/>
    </w:rPr>
  </w:style>
  <w:style w:type="character" w:customStyle="1" w:styleId="UnresolvedMention1">
    <w:name w:val="Unresolved Mention1"/>
    <w:basedOn w:val="DefaultParagraphFont"/>
    <w:uiPriority w:val="99"/>
    <w:semiHidden/>
    <w:unhideWhenUsed/>
    <w:rsid w:val="002F123E"/>
    <w:rPr>
      <w:color w:val="808080"/>
      <w:shd w:val="clear" w:color="auto" w:fill="E6E6E6"/>
    </w:rPr>
  </w:style>
  <w:style w:type="paragraph" w:styleId="BodyTextIndent">
    <w:name w:val="Body Text Indent"/>
    <w:basedOn w:val="Normal"/>
    <w:link w:val="BodyTextIndentChar"/>
    <w:uiPriority w:val="99"/>
    <w:semiHidden/>
    <w:unhideWhenUsed/>
    <w:rsid w:val="00ED16EF"/>
    <w:pPr>
      <w:spacing w:after="120"/>
      <w:ind w:left="283"/>
    </w:pPr>
  </w:style>
  <w:style w:type="character" w:customStyle="1" w:styleId="BodyTextIndentChar">
    <w:name w:val="Body Text Indent Char"/>
    <w:basedOn w:val="DefaultParagraphFont"/>
    <w:link w:val="BodyTextIndent"/>
    <w:uiPriority w:val="99"/>
    <w:semiHidden/>
    <w:rsid w:val="00ED16EF"/>
  </w:style>
  <w:style w:type="paragraph" w:customStyle="1" w:styleId="DefinitionTerm">
    <w:name w:val="Definition Term"/>
    <w:basedOn w:val="Normal"/>
    <w:next w:val="Normal"/>
    <w:uiPriority w:val="99"/>
    <w:rsid w:val="00ED16EF"/>
    <w:pPr>
      <w:spacing w:after="0" w:line="240" w:lineRule="auto"/>
    </w:pPr>
    <w:rPr>
      <w:rFonts w:ascii="Times New Roman" w:eastAsia="Times New Roman" w:hAnsi="Times New Roman" w:cs="Times New Roman"/>
      <w:sz w:val="24"/>
      <w:szCs w:val="20"/>
    </w:rPr>
  </w:style>
  <w:style w:type="paragraph" w:styleId="Caption">
    <w:name w:val="caption"/>
    <w:basedOn w:val="Normal"/>
    <w:next w:val="Normal"/>
    <w:uiPriority w:val="99"/>
    <w:qFormat/>
    <w:rsid w:val="00ED16EF"/>
    <w:pPr>
      <w:spacing w:after="0" w:line="240" w:lineRule="auto"/>
      <w:jc w:val="center"/>
    </w:pPr>
    <w:rPr>
      <w:rFonts w:ascii="Times New Roman" w:eastAsia="Times New Roman" w:hAnsi="Times New Roman" w:cs="Times New Roman"/>
      <w:b/>
      <w:sz w:val="28"/>
      <w:szCs w:val="20"/>
    </w:rPr>
  </w:style>
  <w:style w:type="character" w:customStyle="1" w:styleId="Heading3Char">
    <w:name w:val="Heading 3 Char"/>
    <w:basedOn w:val="DefaultParagraphFont"/>
    <w:link w:val="Heading3"/>
    <w:uiPriority w:val="9"/>
    <w:semiHidden/>
    <w:rsid w:val="00FB56FB"/>
    <w:rPr>
      <w:rFonts w:asciiTheme="majorHAnsi" w:eastAsiaTheme="majorEastAsia" w:hAnsiTheme="majorHAnsi" w:cstheme="majorBidi"/>
      <w:color w:val="1F3763" w:themeColor="accent1" w:themeShade="7F"/>
      <w:sz w:val="24"/>
      <w:szCs w:val="24"/>
    </w:rPr>
  </w:style>
  <w:style w:type="character" w:customStyle="1" w:styleId="Neatrisintapieminana1">
    <w:name w:val="Neatrisināta pieminēšana1"/>
    <w:basedOn w:val="DefaultParagraphFont"/>
    <w:uiPriority w:val="99"/>
    <w:semiHidden/>
    <w:unhideWhenUsed/>
    <w:rsid w:val="00B26457"/>
    <w:rPr>
      <w:color w:val="605E5C"/>
      <w:shd w:val="clear" w:color="auto" w:fill="E1DFDD"/>
    </w:rPr>
  </w:style>
  <w:style w:type="character" w:styleId="FollowedHyperlink">
    <w:name w:val="FollowedHyperlink"/>
    <w:basedOn w:val="DefaultParagraphFont"/>
    <w:uiPriority w:val="99"/>
    <w:semiHidden/>
    <w:unhideWhenUsed/>
    <w:rsid w:val="00317C40"/>
    <w:rPr>
      <w:color w:val="954F72" w:themeColor="followedHyperlink"/>
      <w:u w:val="single"/>
    </w:rPr>
  </w:style>
  <w:style w:type="numbering" w:customStyle="1" w:styleId="NoList1">
    <w:name w:val="No List1"/>
    <w:next w:val="NoList"/>
    <w:uiPriority w:val="99"/>
    <w:semiHidden/>
    <w:unhideWhenUsed/>
    <w:rsid w:val="00DF2B30"/>
  </w:style>
  <w:style w:type="numbering" w:customStyle="1" w:styleId="NoList11">
    <w:name w:val="No List11"/>
    <w:next w:val="NoList"/>
    <w:uiPriority w:val="99"/>
    <w:semiHidden/>
    <w:unhideWhenUsed/>
    <w:rsid w:val="00DF2B30"/>
  </w:style>
  <w:style w:type="paragraph" w:customStyle="1" w:styleId="msonormal0">
    <w:name w:val="msonormal"/>
    <w:basedOn w:val="Normal"/>
    <w:rsid w:val="00DF2B3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DF2B3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DF2B30"/>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8">
    <w:name w:val="xl68"/>
    <w:basedOn w:val="Normal"/>
    <w:rsid w:val="00DF2B3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9">
    <w:name w:val="xl69"/>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0">
    <w:name w:val="xl70"/>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sz w:val="28"/>
      <w:szCs w:val="28"/>
      <w:lang w:eastAsia="lv-LV"/>
    </w:rPr>
  </w:style>
  <w:style w:type="paragraph" w:customStyle="1" w:styleId="xl72">
    <w:name w:val="xl72"/>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sz w:val="28"/>
      <w:szCs w:val="28"/>
      <w:lang w:eastAsia="lv-LV"/>
    </w:rPr>
  </w:style>
  <w:style w:type="paragraph" w:customStyle="1" w:styleId="xl73">
    <w:name w:val="xl73"/>
    <w:basedOn w:val="Normal"/>
    <w:rsid w:val="00DF2B3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Normal"/>
    <w:rsid w:val="00DF2B3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Normal"/>
    <w:rsid w:val="00DF2B3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DF2B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DF2B3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DF2B3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Normal"/>
    <w:rsid w:val="00DF2B30"/>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DF2B30"/>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81">
    <w:name w:val="xl81"/>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table" w:customStyle="1" w:styleId="TableGrid2">
    <w:name w:val="Table Grid2"/>
    <w:basedOn w:val="TableNormal"/>
    <w:next w:val="TableGrid"/>
    <w:uiPriority w:val="39"/>
    <w:rsid w:val="00DF2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5D0FF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217506">
      <w:bodyDiv w:val="1"/>
      <w:marLeft w:val="0"/>
      <w:marRight w:val="0"/>
      <w:marTop w:val="0"/>
      <w:marBottom w:val="0"/>
      <w:divBdr>
        <w:top w:val="none" w:sz="0" w:space="0" w:color="auto"/>
        <w:left w:val="none" w:sz="0" w:space="0" w:color="auto"/>
        <w:bottom w:val="none" w:sz="0" w:space="0" w:color="auto"/>
        <w:right w:val="none" w:sz="0" w:space="0" w:color="auto"/>
      </w:divBdr>
    </w:div>
    <w:div w:id="933319161">
      <w:bodyDiv w:val="1"/>
      <w:marLeft w:val="0"/>
      <w:marRight w:val="0"/>
      <w:marTop w:val="0"/>
      <w:marBottom w:val="0"/>
      <w:divBdr>
        <w:top w:val="none" w:sz="0" w:space="0" w:color="auto"/>
        <w:left w:val="none" w:sz="0" w:space="0" w:color="auto"/>
        <w:bottom w:val="none" w:sz="0" w:space="0" w:color="auto"/>
        <w:right w:val="none" w:sz="0" w:space="0" w:color="auto"/>
      </w:divBdr>
    </w:div>
    <w:div w:id="1097561616">
      <w:bodyDiv w:val="1"/>
      <w:marLeft w:val="0"/>
      <w:marRight w:val="0"/>
      <w:marTop w:val="0"/>
      <w:marBottom w:val="0"/>
      <w:divBdr>
        <w:top w:val="none" w:sz="0" w:space="0" w:color="auto"/>
        <w:left w:val="none" w:sz="0" w:space="0" w:color="auto"/>
        <w:bottom w:val="none" w:sz="0" w:space="0" w:color="auto"/>
        <w:right w:val="none" w:sz="0" w:space="0" w:color="auto"/>
      </w:divBdr>
    </w:div>
    <w:div w:id="14690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manda.karlsone@rigaac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9" ma:contentTypeDescription="Izveidot jaunu dokumentu." ma:contentTypeScope="" ma:versionID="b40d2550fa0b31adc43773a3995ee9b8">
  <xsd:schema xmlns:xsd="http://www.w3.org/2001/XMLSchema" xmlns:xs="http://www.w3.org/2001/XMLSchema" xmlns:p="http://schemas.microsoft.com/office/2006/metadata/properties" xmlns:ns3="6e8af54f-37a3-4179-b2ce-85d568299097" targetNamespace="http://schemas.microsoft.com/office/2006/metadata/properties" ma:root="true" ma:fieldsID="d4883ce5f0bc1c51537682d06846ce35" ns3:_="">
    <xsd:import namespace="6e8af54f-37a3-4179-b2ce-85d5682990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66497-EA26-4DDE-987B-35EB81C2C155}">
  <ds:schemaRefs>
    <ds:schemaRef ds:uri="http://schemas.microsoft.com/sharepoint/v3/contenttype/forms"/>
  </ds:schemaRefs>
</ds:datastoreItem>
</file>

<file path=customXml/itemProps2.xml><?xml version="1.0" encoding="utf-8"?>
<ds:datastoreItem xmlns:ds="http://schemas.openxmlformats.org/officeDocument/2006/customXml" ds:itemID="{FE3828CB-3F5D-47CA-A7A4-6876E6D5F3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52445E-B69E-418E-9374-ABB8E8F651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591B47-D024-48D0-9209-90B40CE8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3490</Words>
  <Characters>1990</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Karlsone</dc:creator>
  <cp:keywords/>
  <dc:description/>
  <cp:lastModifiedBy>Janis Zilitis</cp:lastModifiedBy>
  <cp:revision>50</cp:revision>
  <cp:lastPrinted>2020-07-07T11:22:00Z</cp:lastPrinted>
  <dcterms:created xsi:type="dcterms:W3CDTF">2021-08-03T10:19:00Z</dcterms:created>
  <dcterms:modified xsi:type="dcterms:W3CDTF">2021-08-10T10:05:00Z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